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773" w:rsidRDefault="003F1773" w:rsidP="00B85336">
      <w:pPr>
        <w:spacing w:after="80" w:line="240" w:lineRule="auto"/>
        <w:ind w:left="-270" w:right="-360" w:firstLine="720"/>
        <w:jc w:val="both"/>
        <w:rPr>
          <w:rFonts w:ascii="Sylfaen" w:eastAsia="Merriweather" w:hAnsi="Sylfaen" w:cstheme="minorHAnsi"/>
          <w:b/>
          <w:color w:val="000000" w:themeColor="text1"/>
          <w:sz w:val="24"/>
          <w:szCs w:val="24"/>
          <w:highlight w:val="white"/>
        </w:rPr>
      </w:pPr>
    </w:p>
    <w:p w:rsidR="003F1773" w:rsidRPr="00AB7422" w:rsidRDefault="003F1773" w:rsidP="00B85336">
      <w:pPr>
        <w:spacing w:after="80" w:line="240" w:lineRule="auto"/>
        <w:ind w:left="-270" w:right="-360" w:firstLine="720"/>
        <w:jc w:val="right"/>
        <w:rPr>
          <w:rFonts w:ascii="Sylfaen" w:hAnsi="Sylfaen" w:cs="Sylfaen"/>
          <w:b/>
          <w:bCs/>
          <w:i/>
          <w:iCs/>
          <w:color w:val="000000" w:themeColor="text1"/>
          <w:sz w:val="24"/>
          <w:szCs w:val="24"/>
          <w:u w:val="single"/>
        </w:rPr>
      </w:pPr>
      <w:r w:rsidRPr="00AB7422">
        <w:rPr>
          <w:rFonts w:ascii="Sylfaen" w:hAnsi="Sylfaen" w:cs="Sylfaen"/>
          <w:b/>
          <w:bCs/>
          <w:i/>
          <w:iCs/>
          <w:color w:val="000000" w:themeColor="text1"/>
          <w:sz w:val="24"/>
          <w:szCs w:val="24"/>
          <w:u w:val="single"/>
        </w:rPr>
        <w:t>პროექტი</w:t>
      </w:r>
    </w:p>
    <w:p w:rsidR="00AB7422" w:rsidRPr="00AB7422" w:rsidRDefault="00AB7422" w:rsidP="00B85336">
      <w:pPr>
        <w:spacing w:after="0" w:line="240" w:lineRule="auto"/>
        <w:ind w:left="-270" w:right="-360"/>
        <w:rPr>
          <w:rFonts w:ascii="Sylfaen" w:eastAsia="Times New Roman" w:hAnsi="Sylfaen" w:cs="Times New Roman"/>
          <w:b/>
          <w:sz w:val="24"/>
          <w:szCs w:val="24"/>
          <w:u w:val="single"/>
          <w:lang w:eastAsia="ru-RU"/>
        </w:rPr>
      </w:pPr>
    </w:p>
    <w:p w:rsidR="00AB7422" w:rsidRPr="00AB7422" w:rsidRDefault="00AB7422" w:rsidP="00B85336">
      <w:pPr>
        <w:spacing w:after="0" w:line="240" w:lineRule="auto"/>
        <w:ind w:left="-270" w:right="-360"/>
        <w:jc w:val="center"/>
        <w:rPr>
          <w:rFonts w:ascii="Sylfaen" w:eastAsia="Times New Roman" w:hAnsi="Sylfaen" w:cs="Times New Roman"/>
          <w:b/>
          <w:sz w:val="24"/>
          <w:szCs w:val="24"/>
          <w:u w:val="single"/>
          <w:lang w:eastAsia="ru-RU"/>
        </w:rPr>
      </w:pPr>
    </w:p>
    <w:p w:rsidR="00AB7422" w:rsidRPr="00AB7422" w:rsidRDefault="00AB7422" w:rsidP="00F2403C">
      <w:pPr>
        <w:tabs>
          <w:tab w:val="left" w:pos="2295"/>
        </w:tabs>
        <w:spacing w:after="0" w:line="276" w:lineRule="auto"/>
        <w:ind w:left="-270" w:right="-360"/>
        <w:jc w:val="center"/>
        <w:rPr>
          <w:rFonts w:ascii="Sylfaen" w:eastAsia="Times New Roman" w:hAnsi="Sylfaen" w:cs="Sylfaen"/>
          <w:b/>
          <w:sz w:val="24"/>
          <w:szCs w:val="24"/>
          <w:lang w:eastAsia="ru-RU"/>
        </w:rPr>
      </w:pPr>
      <w:r w:rsidRPr="00AB7422">
        <w:rPr>
          <w:rFonts w:ascii="Sylfaen" w:eastAsia="Times New Roman" w:hAnsi="Sylfaen" w:cs="Sylfaen"/>
          <w:b/>
          <w:sz w:val="24"/>
          <w:szCs w:val="24"/>
          <w:lang w:eastAsia="ru-RU"/>
        </w:rPr>
        <w:t>თელავის  მუნიციპალიტეტის საკრებულოს</w:t>
      </w:r>
    </w:p>
    <w:p w:rsidR="00AB7422" w:rsidRPr="00AB7422" w:rsidRDefault="00AB7422" w:rsidP="00F2403C">
      <w:pPr>
        <w:spacing w:after="0" w:line="276" w:lineRule="auto"/>
        <w:ind w:left="-270" w:right="-360"/>
        <w:jc w:val="center"/>
        <w:rPr>
          <w:rFonts w:ascii="Sylfaen" w:eastAsia="Times New Roman" w:hAnsi="Sylfaen" w:cs="Times New Roman"/>
          <w:b/>
          <w:sz w:val="24"/>
          <w:szCs w:val="24"/>
          <w:lang w:eastAsia="ru-RU"/>
        </w:rPr>
      </w:pPr>
    </w:p>
    <w:p w:rsidR="00AB7422" w:rsidRPr="00AB7422" w:rsidRDefault="00AB7422" w:rsidP="00F2403C">
      <w:pPr>
        <w:spacing w:after="0" w:line="276" w:lineRule="auto"/>
        <w:ind w:left="-270" w:right="-360"/>
        <w:jc w:val="center"/>
        <w:rPr>
          <w:rFonts w:ascii="Sylfaen" w:hAnsi="Sylfaen" w:cs="Times New Roman"/>
          <w:b/>
          <w:sz w:val="24"/>
          <w:szCs w:val="24"/>
          <w:lang w:val="ru-RU" w:eastAsia="ru-RU"/>
        </w:rPr>
      </w:pPr>
      <w:r w:rsidRPr="00AB7422">
        <w:rPr>
          <w:rFonts w:ascii="Sylfaen" w:eastAsia="Times New Roman" w:hAnsi="Sylfaen" w:cs="Times New Roman"/>
          <w:b/>
          <w:sz w:val="24"/>
          <w:szCs w:val="24"/>
          <w:lang w:eastAsia="ru-RU"/>
        </w:rPr>
        <w:t>დ ა დ გ ე ნ ი ლ ე ბ ა   №</w:t>
      </w:r>
    </w:p>
    <w:p w:rsidR="00AB7422" w:rsidRPr="00AB7422" w:rsidRDefault="00AB7422" w:rsidP="00F2403C">
      <w:pPr>
        <w:spacing w:after="0" w:line="276" w:lineRule="auto"/>
        <w:ind w:left="-270" w:right="-360"/>
        <w:jc w:val="center"/>
        <w:rPr>
          <w:rFonts w:ascii="Sylfaen" w:eastAsiaTheme="minorEastAsia" w:hAnsi="Sylfaen" w:cs="Times New Roman"/>
          <w:b/>
          <w:lang w:eastAsia="ru-RU"/>
        </w:rPr>
      </w:pPr>
      <w:r w:rsidRPr="00AB7422">
        <w:rPr>
          <w:rFonts w:ascii="Sylfaen" w:eastAsia="Times New Roman" w:hAnsi="Sylfaen" w:cs="Times New Roman"/>
          <w:b/>
          <w:sz w:val="24"/>
          <w:szCs w:val="24"/>
          <w:lang w:eastAsia="ru-RU"/>
        </w:rPr>
        <w:t xml:space="preserve"> </w:t>
      </w:r>
    </w:p>
    <w:p w:rsidR="00AB7422" w:rsidRPr="00AB7422" w:rsidRDefault="00AB7422" w:rsidP="00F2403C">
      <w:pPr>
        <w:spacing w:after="0" w:line="276" w:lineRule="auto"/>
        <w:ind w:left="-270" w:right="-360"/>
        <w:jc w:val="center"/>
        <w:rPr>
          <w:rFonts w:ascii="Sylfaen" w:eastAsia="Times New Roman" w:hAnsi="Sylfaen" w:cs="Times New Roman"/>
          <w:b/>
          <w:sz w:val="24"/>
          <w:szCs w:val="24"/>
          <w:lang w:eastAsia="ru-RU"/>
        </w:rPr>
      </w:pPr>
      <w:r w:rsidRPr="00AB7422">
        <w:rPr>
          <w:rFonts w:ascii="Sylfaen" w:eastAsia="Times New Roman" w:hAnsi="Sylfaen" w:cs="Times New Roman"/>
          <w:b/>
          <w:sz w:val="24"/>
          <w:szCs w:val="24"/>
          <w:lang w:eastAsia="ru-RU"/>
        </w:rPr>
        <w:t xml:space="preserve">„-----“ </w:t>
      </w:r>
      <w:r w:rsidR="00167B1D">
        <w:rPr>
          <w:rFonts w:ascii="Sylfaen" w:eastAsia="Times New Roman" w:hAnsi="Sylfaen" w:cs="Times New Roman"/>
          <w:b/>
          <w:sz w:val="24"/>
          <w:szCs w:val="24"/>
          <w:lang w:eastAsia="ru-RU"/>
        </w:rPr>
        <w:t>დეკემბერი</w:t>
      </w:r>
      <w:r w:rsidRPr="00AB7422">
        <w:rPr>
          <w:rFonts w:ascii="Sylfaen" w:eastAsia="Times New Roman" w:hAnsi="Sylfaen" w:cs="Times New Roman"/>
          <w:b/>
          <w:sz w:val="24"/>
          <w:szCs w:val="24"/>
          <w:lang w:eastAsia="ru-RU"/>
        </w:rPr>
        <w:t xml:space="preserve"> 2023 წ. </w:t>
      </w:r>
    </w:p>
    <w:p w:rsidR="00AB7422" w:rsidRPr="00AB7422" w:rsidRDefault="00AB7422" w:rsidP="00F2403C">
      <w:pPr>
        <w:spacing w:after="0" w:line="276" w:lineRule="auto"/>
        <w:ind w:left="-270" w:right="-360"/>
        <w:jc w:val="center"/>
        <w:rPr>
          <w:rFonts w:ascii="Sylfaen" w:eastAsia="Times New Roman" w:hAnsi="Sylfaen" w:cs="Times New Roman"/>
          <w:b/>
          <w:sz w:val="24"/>
          <w:szCs w:val="24"/>
          <w:lang w:eastAsia="ru-RU"/>
        </w:rPr>
      </w:pPr>
    </w:p>
    <w:p w:rsidR="00AB7422" w:rsidRPr="00AB7422" w:rsidRDefault="00AB7422" w:rsidP="00F2403C">
      <w:pPr>
        <w:spacing w:after="0" w:line="276" w:lineRule="auto"/>
        <w:ind w:left="-270" w:right="-360"/>
        <w:jc w:val="center"/>
        <w:rPr>
          <w:rFonts w:ascii="Sylfaen" w:eastAsia="Times New Roman" w:hAnsi="Sylfaen" w:cs="Sylfaen"/>
          <w:b/>
          <w:sz w:val="24"/>
          <w:szCs w:val="24"/>
          <w:lang w:val="en-US" w:eastAsia="ru-RU"/>
        </w:rPr>
      </w:pPr>
      <w:r w:rsidRPr="00AB7422">
        <w:rPr>
          <w:rFonts w:ascii="Sylfaen" w:eastAsia="Times New Roman" w:hAnsi="Sylfaen" w:cs="Times New Roman"/>
          <w:b/>
          <w:sz w:val="24"/>
          <w:szCs w:val="24"/>
          <w:lang w:eastAsia="ru-RU"/>
        </w:rPr>
        <w:t>ქ. თელავი</w:t>
      </w:r>
    </w:p>
    <w:p w:rsidR="003F1773" w:rsidRDefault="003F1773" w:rsidP="00F2403C">
      <w:pPr>
        <w:spacing w:after="80" w:line="276" w:lineRule="auto"/>
        <w:ind w:left="-270" w:right="-360"/>
        <w:jc w:val="both"/>
        <w:rPr>
          <w:rFonts w:ascii="Sylfaen" w:hAnsi="Sylfaen" w:cstheme="minorHAnsi"/>
          <w:b/>
          <w:bCs/>
          <w:color w:val="000000" w:themeColor="text1"/>
          <w:sz w:val="24"/>
          <w:szCs w:val="24"/>
        </w:rPr>
      </w:pPr>
    </w:p>
    <w:p w:rsidR="003F1773" w:rsidRPr="00657089" w:rsidRDefault="003F1773" w:rsidP="00F2403C">
      <w:pPr>
        <w:spacing w:after="80" w:line="276" w:lineRule="auto"/>
        <w:ind w:right="-360" w:firstLine="720"/>
        <w:jc w:val="center"/>
        <w:rPr>
          <w:rFonts w:ascii="Sylfaen" w:hAnsi="Sylfaen" w:cstheme="minorHAnsi"/>
          <w:b/>
          <w:bCs/>
          <w:color w:val="000000" w:themeColor="text1"/>
        </w:rPr>
      </w:pPr>
      <w:bookmarkStart w:id="0" w:name="_Hlk127447754"/>
      <w:bookmarkStart w:id="1" w:name="_GoBack"/>
      <w:r w:rsidRPr="00657089">
        <w:rPr>
          <w:rFonts w:ascii="Sylfaen" w:hAnsi="Sylfaen" w:cs="Sylfaen"/>
          <w:b/>
          <w:bCs/>
          <w:color w:val="000000" w:themeColor="text1"/>
        </w:rPr>
        <w:t>თელავის მუნიციპალიტეტის</w:t>
      </w:r>
      <w:bookmarkEnd w:id="0"/>
      <w:r w:rsidRPr="00657089">
        <w:rPr>
          <w:rFonts w:ascii="Sylfaen" w:hAnsi="Sylfaen" w:cstheme="minorHAnsi"/>
          <w:b/>
          <w:bCs/>
          <w:color w:val="000000" w:themeColor="text1"/>
        </w:rPr>
        <w:t xml:space="preserve"> ადმინისტრაციულ საზღვრებში გასაშენებელი მწვანე ნარგავების სახეობებისა და </w:t>
      </w:r>
      <w:r w:rsidRPr="00657089">
        <w:rPr>
          <w:rFonts w:ascii="Sylfaen" w:eastAsia="Merriweather" w:hAnsi="Sylfaen" w:cstheme="minorHAnsi"/>
          <w:b/>
        </w:rPr>
        <w:t>გამწვანების პროექტის შეთანხმების პირობების დამტკიცების შესახებ</w:t>
      </w:r>
    </w:p>
    <w:bookmarkEnd w:id="1"/>
    <w:p w:rsidR="003F1773" w:rsidRPr="00657089" w:rsidRDefault="003F1773" w:rsidP="00F2403C">
      <w:pPr>
        <w:spacing w:after="80" w:line="276" w:lineRule="auto"/>
        <w:ind w:left="-270" w:right="-360" w:firstLine="720"/>
        <w:jc w:val="both"/>
        <w:rPr>
          <w:rFonts w:ascii="Sylfaen" w:hAnsi="Sylfaen" w:cstheme="minorHAnsi"/>
          <w:color w:val="000000" w:themeColor="text1"/>
        </w:rPr>
      </w:pPr>
      <w:r w:rsidRPr="00657089">
        <w:rPr>
          <w:rFonts w:ascii="Sylfaen" w:hAnsi="Sylfaen" w:cstheme="minorHAnsi"/>
          <w:color w:val="000000" w:themeColor="text1"/>
        </w:rPr>
        <w:tab/>
      </w:r>
    </w:p>
    <w:p w:rsidR="003F1773" w:rsidRPr="00657089" w:rsidRDefault="008F2241" w:rsidP="00F2403C">
      <w:pPr>
        <w:spacing w:after="80" w:line="276" w:lineRule="auto"/>
        <w:ind w:left="-270" w:right="-360" w:firstLine="180"/>
        <w:jc w:val="both"/>
        <w:rPr>
          <w:rFonts w:ascii="Sylfaen" w:hAnsi="Sylfaen" w:cstheme="minorHAnsi"/>
          <w:color w:val="000000" w:themeColor="text1"/>
        </w:rPr>
      </w:pPr>
      <w:r w:rsidRPr="00657089">
        <w:rPr>
          <w:rFonts w:ascii="Sylfaen" w:hAnsi="Sylfaen" w:cstheme="minorHAnsi"/>
          <w:color w:val="000000" w:themeColor="text1"/>
        </w:rPr>
        <w:t>საქართველოს ორგანული კანონის „ადგილობრივი თვითმმართველობის კოდექსი“ მე-16 მუხლის მე-2 პუნქტის „გ“, „ე“, „ვ“ და „ნ“</w:t>
      </w:r>
      <w:r w:rsidRPr="00657089">
        <w:rPr>
          <w:rFonts w:ascii="Sylfaen" w:hAnsi="Sylfaen" w:cstheme="minorHAnsi"/>
          <w:color w:val="FF0000"/>
        </w:rPr>
        <w:t xml:space="preserve"> </w:t>
      </w:r>
      <w:r w:rsidRPr="00657089">
        <w:rPr>
          <w:rFonts w:ascii="Sylfaen" w:hAnsi="Sylfaen" w:cstheme="minorHAnsi"/>
          <w:color w:val="000000" w:themeColor="text1"/>
        </w:rPr>
        <w:t xml:space="preserve">ქვეპუნქტებისა და 24-ე მუხლის მე-2 პუნქტის, </w:t>
      </w:r>
      <w:r w:rsidR="003F1773" w:rsidRPr="00657089">
        <w:rPr>
          <w:rFonts w:ascii="Sylfaen" w:hAnsi="Sylfaen" w:cstheme="minorHAnsi"/>
          <w:color w:val="000000" w:themeColor="text1"/>
        </w:rPr>
        <w:t xml:space="preserve">„საქართველოს სივრცის დაგეგმარების, არქიტექტურული და სამშენებლო საქმიანობის კოდექსში ცვლილების შეტანის შესახებ“ </w:t>
      </w:r>
      <w:r w:rsidR="005139E7" w:rsidRPr="00657089">
        <w:rPr>
          <w:rFonts w:ascii="Sylfaen" w:hAnsi="Sylfaen" w:cstheme="minorHAnsi"/>
          <w:color w:val="000000" w:themeColor="text1"/>
        </w:rPr>
        <w:t xml:space="preserve">2023 წლის 4 აპრილის </w:t>
      </w:r>
      <w:r w:rsidR="003F1773" w:rsidRPr="00657089">
        <w:rPr>
          <w:rFonts w:ascii="Sylfaen" w:hAnsi="Sylfaen" w:cstheme="minorHAnsi"/>
          <w:color w:val="000000" w:themeColor="text1"/>
        </w:rPr>
        <w:t>საქართველოს კანონის პირველი მუხლის, მე-3 მუხლის მე-2 პუნქტის</w:t>
      </w:r>
      <w:r w:rsidRPr="00657089">
        <w:rPr>
          <w:rFonts w:ascii="Sylfaen" w:hAnsi="Sylfaen" w:cstheme="minorHAnsi"/>
          <w:color w:val="000000" w:themeColor="text1"/>
        </w:rPr>
        <w:t xml:space="preserve">ა და </w:t>
      </w:r>
      <w:r w:rsidR="004E23C5" w:rsidRPr="00657089">
        <w:rPr>
          <w:rFonts w:ascii="Sylfaen" w:hAnsi="Sylfaen" w:cstheme="minorHAnsi"/>
          <w:color w:val="000000" w:themeColor="text1"/>
        </w:rPr>
        <w:t xml:space="preserve">„საქართველოს მუნიციპალიტეტებში (გარდა თვითმმართველი ქალაქებისა) მწვანე ნარგაობათა შერჩევის, დარგვისა და მოვლის პირობების განსაზღვრის შესახებ“ საქართველოს მთავრობის </w:t>
      </w:r>
      <w:r w:rsidR="003F1773" w:rsidRPr="00657089">
        <w:rPr>
          <w:rFonts w:ascii="Sylfaen" w:hAnsi="Sylfaen" w:cstheme="minorHAnsi"/>
          <w:color w:val="000000" w:themeColor="text1"/>
        </w:rPr>
        <w:t xml:space="preserve"> </w:t>
      </w:r>
      <w:r w:rsidR="004E23C5" w:rsidRPr="00657089">
        <w:rPr>
          <w:rFonts w:ascii="Sylfaen" w:hAnsi="Sylfaen" w:cstheme="minorHAnsi"/>
          <w:color w:val="000000" w:themeColor="text1"/>
        </w:rPr>
        <w:t>2023 წლის 13 მარტის</w:t>
      </w:r>
      <w:r w:rsidR="00131BCA" w:rsidRPr="00657089">
        <w:rPr>
          <w:rFonts w:ascii="Sylfaen" w:hAnsi="Sylfaen" w:cstheme="minorHAnsi"/>
          <w:color w:val="000000" w:themeColor="text1"/>
        </w:rPr>
        <w:t xml:space="preserve"> </w:t>
      </w:r>
      <w:r w:rsidR="00131BCA" w:rsidRPr="00657089">
        <w:rPr>
          <w:rFonts w:ascii="Sylfaen" w:eastAsia="Times New Roman" w:hAnsi="Sylfaen" w:cs="Times New Roman"/>
          <w:lang w:eastAsia="ru-RU"/>
        </w:rPr>
        <w:t>№</w:t>
      </w:r>
      <w:r w:rsidR="004E23C5" w:rsidRPr="00657089">
        <w:rPr>
          <w:rFonts w:ascii="Sylfaen" w:hAnsi="Sylfaen" w:cstheme="minorHAnsi"/>
          <w:color w:val="000000" w:themeColor="text1"/>
        </w:rPr>
        <w:t xml:space="preserve">513 დადგენილების </w:t>
      </w:r>
      <w:r w:rsidR="003F1773" w:rsidRPr="00657089">
        <w:rPr>
          <w:rFonts w:ascii="Sylfaen" w:hAnsi="Sylfaen" w:cstheme="minorHAnsi"/>
          <w:color w:val="000000" w:themeColor="text1"/>
        </w:rPr>
        <w:t>საფუძველზე, თელავის მუნიციპალიტეტის საკრებულო ადგენს:</w:t>
      </w:r>
    </w:p>
    <w:p w:rsidR="003F1773" w:rsidRPr="00657089" w:rsidRDefault="003F1773" w:rsidP="00F2403C">
      <w:pPr>
        <w:pStyle w:val="ListParagraph"/>
        <w:spacing w:after="80"/>
        <w:ind w:left="-270" w:right="-360"/>
        <w:jc w:val="both"/>
        <w:rPr>
          <w:rFonts w:ascii="Sylfaen" w:hAnsi="Sylfaen" w:cstheme="minorHAnsi"/>
          <w:b/>
          <w:color w:val="000000" w:themeColor="text1"/>
        </w:rPr>
      </w:pPr>
      <w:r w:rsidRPr="00657089">
        <w:rPr>
          <w:rFonts w:ascii="Sylfaen" w:hAnsi="Sylfaen" w:cstheme="minorHAnsi"/>
          <w:b/>
          <w:color w:val="000000" w:themeColor="text1"/>
        </w:rPr>
        <w:t>მუხლი</w:t>
      </w:r>
      <w:r w:rsidR="004D0EB2" w:rsidRPr="00657089">
        <w:rPr>
          <w:rFonts w:ascii="Sylfaen" w:hAnsi="Sylfaen" w:cstheme="minorHAnsi"/>
          <w:b/>
          <w:color w:val="000000" w:themeColor="text1"/>
        </w:rPr>
        <w:t xml:space="preserve"> 1</w:t>
      </w:r>
    </w:p>
    <w:p w:rsidR="003F1773" w:rsidRPr="00657089" w:rsidRDefault="003F1773" w:rsidP="00F2403C">
      <w:pPr>
        <w:pStyle w:val="ListParagraph"/>
        <w:spacing w:after="80"/>
        <w:ind w:left="-270" w:right="-360"/>
        <w:jc w:val="both"/>
        <w:rPr>
          <w:rFonts w:ascii="Sylfaen" w:hAnsi="Sylfaen" w:cstheme="minorHAnsi"/>
          <w:color w:val="000000" w:themeColor="text1"/>
        </w:rPr>
      </w:pPr>
      <w:r w:rsidRPr="00657089">
        <w:rPr>
          <w:rFonts w:ascii="Sylfaen" w:hAnsi="Sylfaen" w:cstheme="minorHAnsi"/>
          <w:color w:val="000000" w:themeColor="text1"/>
        </w:rPr>
        <w:t>დამტკიცდეს „თელავის მუნიციპალიტეტის ადმინისტრაციულ საზღვრებში გასაშენებელი მწვანე ნარგავების სახეობების</w:t>
      </w:r>
      <w:r w:rsidR="0087093F" w:rsidRPr="00657089">
        <w:rPr>
          <w:rFonts w:ascii="Sylfaen" w:hAnsi="Sylfaen" w:cstheme="minorHAnsi"/>
          <w:color w:val="000000" w:themeColor="text1"/>
        </w:rPr>
        <w:t xml:space="preserve"> ნუსხა</w:t>
      </w:r>
      <w:r w:rsidRPr="00657089">
        <w:rPr>
          <w:rFonts w:ascii="Sylfaen" w:hAnsi="Sylfaen" w:cstheme="minorHAnsi"/>
          <w:color w:val="000000" w:themeColor="text1"/>
        </w:rPr>
        <w:t xml:space="preserve"> დანართი </w:t>
      </w:r>
      <w:r w:rsidRPr="00657089">
        <w:rPr>
          <w:rFonts w:ascii="Sylfaen" w:hAnsi="Sylfaen" w:cstheme="minorHAnsi"/>
          <w:color w:val="000000" w:themeColor="text1"/>
          <w:lang w:val="ru-RU"/>
        </w:rPr>
        <w:t>№1-</w:t>
      </w:r>
      <w:r w:rsidRPr="00657089">
        <w:rPr>
          <w:rFonts w:ascii="Sylfaen" w:hAnsi="Sylfaen" w:cstheme="minorHAnsi"/>
          <w:color w:val="000000" w:themeColor="text1"/>
        </w:rPr>
        <w:t xml:space="preserve">ის შესაბამისად. </w:t>
      </w:r>
    </w:p>
    <w:p w:rsidR="003F1773" w:rsidRPr="00657089" w:rsidRDefault="003F1773" w:rsidP="00F2403C">
      <w:pPr>
        <w:spacing w:after="80" w:line="276" w:lineRule="auto"/>
        <w:ind w:left="-270" w:right="-360"/>
        <w:jc w:val="both"/>
        <w:rPr>
          <w:rFonts w:ascii="Sylfaen" w:hAnsi="Sylfaen" w:cstheme="minorHAnsi"/>
          <w:b/>
        </w:rPr>
      </w:pPr>
      <w:r w:rsidRPr="00657089">
        <w:rPr>
          <w:rFonts w:ascii="Sylfaen" w:hAnsi="Sylfaen" w:cstheme="minorHAnsi"/>
          <w:b/>
        </w:rPr>
        <w:t>მუხლი</w:t>
      </w:r>
      <w:r w:rsidR="004D0EB2" w:rsidRPr="00657089">
        <w:rPr>
          <w:rFonts w:ascii="Sylfaen" w:hAnsi="Sylfaen" w:cstheme="minorHAnsi"/>
          <w:b/>
        </w:rPr>
        <w:t xml:space="preserve"> 2</w:t>
      </w:r>
    </w:p>
    <w:p w:rsidR="003F1773" w:rsidRPr="00657089" w:rsidRDefault="003F1773" w:rsidP="00F2403C">
      <w:pPr>
        <w:spacing w:after="80" w:line="276" w:lineRule="auto"/>
        <w:ind w:left="-270" w:right="-360"/>
        <w:jc w:val="both"/>
        <w:rPr>
          <w:rFonts w:ascii="Sylfaen" w:eastAsia="Merriweather" w:hAnsi="Sylfaen" w:cstheme="minorHAnsi"/>
        </w:rPr>
      </w:pPr>
      <w:r w:rsidRPr="00657089">
        <w:rPr>
          <w:rFonts w:ascii="Sylfaen" w:hAnsi="Sylfaen" w:cstheme="minorHAnsi"/>
          <w:color w:val="000000" w:themeColor="text1"/>
        </w:rPr>
        <w:t xml:space="preserve">დამტკიცდეს </w:t>
      </w:r>
      <w:r w:rsidRPr="00657089">
        <w:rPr>
          <w:rFonts w:ascii="Sylfaen" w:eastAsia="Merriweather" w:hAnsi="Sylfaen" w:cstheme="minorHAnsi"/>
        </w:rPr>
        <w:t xml:space="preserve">„თელავის მუნიციპალიტეტის ტერიტორიაზე გამწვანების პროექტის შეთანხმების პირობები“ </w:t>
      </w:r>
      <w:r w:rsidRPr="00657089">
        <w:rPr>
          <w:rFonts w:ascii="Sylfaen" w:eastAsia="Times New Roman" w:hAnsi="Sylfaen" w:cs="Sylfaen"/>
        </w:rPr>
        <w:t xml:space="preserve">დანართი </w:t>
      </w:r>
      <w:r w:rsidRPr="00657089">
        <w:rPr>
          <w:rFonts w:ascii="Sylfaen" w:eastAsia="Times New Roman" w:hAnsi="Sylfaen" w:cs="Sylfaen"/>
          <w:lang w:val="ru-RU"/>
        </w:rPr>
        <w:t>№</w:t>
      </w:r>
      <w:r w:rsidRPr="00657089">
        <w:rPr>
          <w:rFonts w:ascii="Sylfaen" w:eastAsia="Times New Roman" w:hAnsi="Sylfaen" w:cs="Sylfaen"/>
          <w:lang w:val="en-US"/>
        </w:rPr>
        <w:t>2-</w:t>
      </w:r>
      <w:r w:rsidRPr="00657089">
        <w:rPr>
          <w:rFonts w:ascii="Sylfaen" w:eastAsia="Times New Roman" w:hAnsi="Sylfaen" w:cs="Sylfaen"/>
        </w:rPr>
        <w:t xml:space="preserve">ის შესაბამისად. </w:t>
      </w:r>
    </w:p>
    <w:p w:rsidR="003F1773" w:rsidRPr="00657089" w:rsidRDefault="003F1773" w:rsidP="00F2403C">
      <w:pPr>
        <w:spacing w:after="80" w:line="276" w:lineRule="auto"/>
        <w:ind w:left="-270" w:right="-360"/>
        <w:jc w:val="both"/>
        <w:rPr>
          <w:rFonts w:ascii="Sylfaen" w:hAnsi="Sylfaen" w:cstheme="minorHAnsi"/>
          <w:b/>
          <w:color w:val="000000" w:themeColor="text1"/>
        </w:rPr>
      </w:pPr>
      <w:r w:rsidRPr="00657089">
        <w:rPr>
          <w:rFonts w:ascii="Sylfaen" w:hAnsi="Sylfaen" w:cstheme="minorHAnsi"/>
          <w:b/>
          <w:color w:val="000000" w:themeColor="text1"/>
        </w:rPr>
        <w:t>მუხლი</w:t>
      </w:r>
      <w:r w:rsidR="005301B4" w:rsidRPr="00657089">
        <w:rPr>
          <w:rFonts w:ascii="Sylfaen" w:hAnsi="Sylfaen" w:cstheme="minorHAnsi"/>
          <w:b/>
          <w:color w:val="000000" w:themeColor="text1"/>
        </w:rPr>
        <w:t xml:space="preserve"> 3</w:t>
      </w:r>
    </w:p>
    <w:p w:rsidR="003F1773" w:rsidRPr="00657089" w:rsidRDefault="003F1773" w:rsidP="00F2403C">
      <w:pPr>
        <w:spacing w:after="80" w:line="276" w:lineRule="auto"/>
        <w:ind w:left="-270" w:right="-360"/>
        <w:jc w:val="both"/>
        <w:rPr>
          <w:rFonts w:ascii="Sylfaen" w:hAnsi="Sylfaen" w:cstheme="minorHAnsi"/>
        </w:rPr>
      </w:pPr>
      <w:r w:rsidRPr="00657089">
        <w:rPr>
          <w:rFonts w:ascii="Sylfaen" w:hAnsi="Sylfaen" w:cstheme="minorHAnsi"/>
        </w:rPr>
        <w:t xml:space="preserve">დადგენილების პირველი მუხლით გათვალისწინებული „თელავის მუნიციპალიტეტის ადმინისტრაციულ საზღვრებში გასაშენებელი მწვანე ნარგავების სახეობების </w:t>
      </w:r>
      <w:r w:rsidR="00AE715C" w:rsidRPr="00657089">
        <w:rPr>
          <w:rFonts w:ascii="Sylfaen" w:hAnsi="Sylfaen" w:cstheme="minorHAnsi"/>
        </w:rPr>
        <w:t>ნუსხა</w:t>
      </w:r>
      <w:r w:rsidRPr="00657089">
        <w:rPr>
          <w:rFonts w:ascii="Sylfaen" w:hAnsi="Sylfaen" w:cstheme="minorHAnsi"/>
        </w:rPr>
        <w:t>“  თელავის მუნიციპალიტეტის მიერ გამოყენებულ იქნეს:</w:t>
      </w:r>
    </w:p>
    <w:p w:rsidR="003F1773" w:rsidRPr="00657089" w:rsidRDefault="003F1773" w:rsidP="00F2403C">
      <w:pPr>
        <w:spacing w:after="80" w:line="276" w:lineRule="auto"/>
        <w:ind w:left="-270" w:right="-360"/>
        <w:jc w:val="both"/>
        <w:rPr>
          <w:rFonts w:ascii="Sylfaen" w:hAnsi="Sylfaen" w:cstheme="minorHAnsi"/>
        </w:rPr>
      </w:pPr>
      <w:r w:rsidRPr="00657089">
        <w:rPr>
          <w:rFonts w:ascii="Sylfaen" w:hAnsi="Sylfaen" w:cstheme="minorHAnsi"/>
        </w:rPr>
        <w:t>ა) განაშენიანების დეტალური გეგმის განხილვა/დამტკიცებისას, წარმოსადგენი გამწვანების პროექტის შეთანხმების ფარგლებში</w:t>
      </w:r>
      <w:r w:rsidR="005301B4" w:rsidRPr="00657089">
        <w:rPr>
          <w:rFonts w:ascii="Sylfaen" w:hAnsi="Sylfaen" w:cstheme="minorHAnsi"/>
        </w:rPr>
        <w:t>;</w:t>
      </w:r>
    </w:p>
    <w:p w:rsidR="003F1773" w:rsidRPr="00657089" w:rsidRDefault="003F1773" w:rsidP="00F2403C">
      <w:pPr>
        <w:spacing w:after="80" w:line="276" w:lineRule="auto"/>
        <w:ind w:left="-270" w:right="-360"/>
        <w:jc w:val="both"/>
        <w:rPr>
          <w:rFonts w:ascii="Sylfaen" w:hAnsi="Sylfaen" w:cstheme="minorHAnsi"/>
        </w:rPr>
      </w:pPr>
      <w:r w:rsidRPr="00657089">
        <w:rPr>
          <w:rFonts w:ascii="Sylfaen" w:hAnsi="Sylfaen" w:cstheme="minorHAnsi"/>
        </w:rPr>
        <w:t>ბ) მშენებლობის ნებართვის გაცემისას, წარმოსადგენი გამწვანების პროექტის შეთანხმების ფარგლებში</w:t>
      </w:r>
      <w:r w:rsidR="005301B4" w:rsidRPr="00657089">
        <w:rPr>
          <w:rFonts w:ascii="Sylfaen" w:hAnsi="Sylfaen" w:cstheme="minorHAnsi"/>
        </w:rPr>
        <w:t>;</w:t>
      </w:r>
    </w:p>
    <w:p w:rsidR="003F1773" w:rsidRPr="00657089" w:rsidRDefault="003F1773" w:rsidP="00F2403C">
      <w:pPr>
        <w:spacing w:after="80" w:line="276" w:lineRule="auto"/>
        <w:ind w:left="-270" w:right="-360"/>
        <w:jc w:val="both"/>
        <w:rPr>
          <w:rFonts w:ascii="Sylfaen" w:hAnsi="Sylfaen" w:cstheme="minorHAnsi"/>
        </w:rPr>
      </w:pPr>
      <w:r w:rsidRPr="00657089">
        <w:rPr>
          <w:rFonts w:ascii="Sylfaen" w:hAnsi="Sylfaen" w:cstheme="minorHAnsi"/>
        </w:rPr>
        <w:t xml:space="preserve">გ) მუნიციპალიტეტის მიერ მწვანე ინფრასტრუქტურული პროექტების მოწყობის ფარგლებში.  </w:t>
      </w:r>
    </w:p>
    <w:p w:rsidR="00F2403C" w:rsidRDefault="00F2403C" w:rsidP="00F2403C">
      <w:pPr>
        <w:spacing w:after="80" w:line="240" w:lineRule="auto"/>
        <w:ind w:right="-360"/>
        <w:jc w:val="both"/>
        <w:rPr>
          <w:rFonts w:ascii="Sylfaen" w:hAnsi="Sylfaen" w:cstheme="minorHAnsi"/>
          <w:b/>
          <w:color w:val="000000" w:themeColor="text1"/>
        </w:rPr>
      </w:pPr>
    </w:p>
    <w:p w:rsidR="00657089" w:rsidRDefault="00657089" w:rsidP="00F2403C">
      <w:pPr>
        <w:spacing w:after="80" w:line="240" w:lineRule="auto"/>
        <w:ind w:right="-360"/>
        <w:jc w:val="both"/>
        <w:rPr>
          <w:rFonts w:ascii="Sylfaen" w:hAnsi="Sylfaen" w:cstheme="minorHAnsi"/>
          <w:b/>
          <w:color w:val="000000" w:themeColor="text1"/>
        </w:rPr>
      </w:pPr>
    </w:p>
    <w:p w:rsidR="00657089" w:rsidRDefault="00657089" w:rsidP="00F2403C">
      <w:pPr>
        <w:spacing w:after="80" w:line="240" w:lineRule="auto"/>
        <w:ind w:right="-360"/>
        <w:jc w:val="both"/>
        <w:rPr>
          <w:rFonts w:ascii="Sylfaen" w:hAnsi="Sylfaen" w:cstheme="minorHAnsi"/>
          <w:b/>
          <w:color w:val="000000" w:themeColor="text1"/>
        </w:rPr>
      </w:pPr>
    </w:p>
    <w:p w:rsidR="00657089" w:rsidRDefault="00657089" w:rsidP="00F2403C">
      <w:pPr>
        <w:spacing w:after="80" w:line="240" w:lineRule="auto"/>
        <w:ind w:right="-360"/>
        <w:jc w:val="both"/>
        <w:rPr>
          <w:rFonts w:ascii="Sylfaen" w:hAnsi="Sylfaen" w:cstheme="minorHAnsi"/>
          <w:b/>
          <w:color w:val="000000" w:themeColor="text1"/>
        </w:rPr>
      </w:pPr>
    </w:p>
    <w:p w:rsidR="00657089" w:rsidRPr="00657089" w:rsidRDefault="00657089" w:rsidP="00F2403C">
      <w:pPr>
        <w:spacing w:after="80" w:line="240" w:lineRule="auto"/>
        <w:ind w:right="-360"/>
        <w:jc w:val="both"/>
        <w:rPr>
          <w:rFonts w:ascii="Sylfaen" w:hAnsi="Sylfaen" w:cstheme="minorHAnsi"/>
          <w:b/>
          <w:color w:val="000000" w:themeColor="text1"/>
        </w:rPr>
      </w:pPr>
    </w:p>
    <w:p w:rsidR="00F41D7E" w:rsidRPr="00657089" w:rsidRDefault="003F1773" w:rsidP="00B85336">
      <w:pPr>
        <w:spacing w:after="80" w:line="240" w:lineRule="auto"/>
        <w:ind w:left="-270" w:right="-360"/>
        <w:jc w:val="both"/>
        <w:rPr>
          <w:rFonts w:ascii="Sylfaen" w:hAnsi="Sylfaen" w:cstheme="minorHAnsi"/>
          <w:b/>
          <w:color w:val="000000" w:themeColor="text1"/>
        </w:rPr>
      </w:pPr>
      <w:r w:rsidRPr="00657089">
        <w:rPr>
          <w:rFonts w:ascii="Sylfaen" w:hAnsi="Sylfaen" w:cstheme="minorHAnsi"/>
          <w:b/>
          <w:color w:val="000000" w:themeColor="text1"/>
        </w:rPr>
        <w:t>მუხლი</w:t>
      </w:r>
      <w:r w:rsidR="005301B4" w:rsidRPr="00657089">
        <w:rPr>
          <w:rFonts w:ascii="Sylfaen" w:hAnsi="Sylfaen" w:cstheme="minorHAnsi"/>
          <w:b/>
          <w:color w:val="000000" w:themeColor="text1"/>
        </w:rPr>
        <w:t xml:space="preserve"> 4</w:t>
      </w:r>
      <w:r w:rsidRPr="00657089">
        <w:rPr>
          <w:rFonts w:ascii="Sylfaen" w:hAnsi="Sylfaen" w:cstheme="minorHAnsi"/>
          <w:b/>
          <w:color w:val="000000" w:themeColor="text1"/>
        </w:rPr>
        <w:t xml:space="preserve"> </w:t>
      </w:r>
    </w:p>
    <w:p w:rsidR="003F1773" w:rsidRPr="00657089" w:rsidRDefault="003F1773" w:rsidP="00B85336">
      <w:pPr>
        <w:spacing w:after="80" w:line="240" w:lineRule="auto"/>
        <w:ind w:left="-270" w:right="-360"/>
        <w:jc w:val="both"/>
        <w:rPr>
          <w:rFonts w:ascii="Sylfaen" w:hAnsi="Sylfaen" w:cstheme="minorHAnsi"/>
          <w:color w:val="000000" w:themeColor="text1"/>
        </w:rPr>
      </w:pPr>
      <w:r w:rsidRPr="00657089">
        <w:rPr>
          <w:rFonts w:ascii="Sylfaen" w:hAnsi="Sylfaen" w:cstheme="minorHAnsi"/>
          <w:color w:val="000000" w:themeColor="text1"/>
        </w:rPr>
        <w:t xml:space="preserve">დადგენილება ამოქმედდეს 2024 წლის 1 იანვრიდან. </w:t>
      </w:r>
    </w:p>
    <w:p w:rsidR="00F2403C" w:rsidRPr="00657089" w:rsidRDefault="00F2403C" w:rsidP="00B85336">
      <w:pPr>
        <w:spacing w:after="80" w:line="240" w:lineRule="auto"/>
        <w:ind w:left="-270" w:right="-360"/>
        <w:jc w:val="both"/>
        <w:rPr>
          <w:rFonts w:ascii="Sylfaen" w:hAnsi="Sylfaen" w:cstheme="minorHAnsi"/>
          <w:color w:val="000000" w:themeColor="text1"/>
        </w:rPr>
      </w:pPr>
    </w:p>
    <w:p w:rsidR="00F2403C" w:rsidRPr="00657089" w:rsidRDefault="00F2403C" w:rsidP="00B85336">
      <w:pPr>
        <w:spacing w:after="80" w:line="240" w:lineRule="auto"/>
        <w:ind w:left="-270" w:right="-360"/>
        <w:jc w:val="both"/>
        <w:rPr>
          <w:rFonts w:ascii="Sylfaen" w:hAnsi="Sylfaen" w:cstheme="minorHAnsi"/>
          <w:color w:val="000000" w:themeColor="text1"/>
        </w:rPr>
      </w:pPr>
    </w:p>
    <w:p w:rsidR="00F2403C" w:rsidRPr="00657089" w:rsidRDefault="00F2403C" w:rsidP="00B85336">
      <w:pPr>
        <w:spacing w:after="80" w:line="240" w:lineRule="auto"/>
        <w:ind w:left="-270" w:right="-360"/>
        <w:jc w:val="both"/>
        <w:rPr>
          <w:rFonts w:ascii="Sylfaen" w:hAnsi="Sylfaen" w:cstheme="minorHAnsi"/>
          <w:color w:val="000000" w:themeColor="text1"/>
        </w:rPr>
      </w:pPr>
    </w:p>
    <w:p w:rsidR="000858D3" w:rsidRPr="00657089" w:rsidRDefault="000858D3" w:rsidP="00B85336">
      <w:pPr>
        <w:spacing w:after="80" w:line="240" w:lineRule="auto"/>
        <w:ind w:left="-270" w:right="-360" w:firstLine="360"/>
        <w:jc w:val="both"/>
        <w:rPr>
          <w:rFonts w:ascii="Sylfaen" w:hAnsi="Sylfaen" w:cstheme="minorHAnsi"/>
          <w:b/>
          <w:color w:val="000000" w:themeColor="text1"/>
        </w:rPr>
      </w:pPr>
    </w:p>
    <w:p w:rsidR="003F1773" w:rsidRPr="00657089" w:rsidRDefault="003F1773" w:rsidP="00B85336">
      <w:pPr>
        <w:spacing w:after="80" w:line="240" w:lineRule="auto"/>
        <w:ind w:left="-270" w:right="-360" w:firstLine="360"/>
        <w:jc w:val="both"/>
        <w:rPr>
          <w:rFonts w:ascii="Sylfaen" w:hAnsi="Sylfaen" w:cstheme="minorHAnsi"/>
          <w:b/>
          <w:bCs/>
          <w:color w:val="000000" w:themeColor="text1"/>
        </w:rPr>
      </w:pPr>
      <w:r w:rsidRPr="00657089">
        <w:rPr>
          <w:rFonts w:ascii="Sylfaen" w:hAnsi="Sylfaen" w:cs="Sylfaen"/>
          <w:b/>
          <w:bCs/>
          <w:color w:val="000000" w:themeColor="text1"/>
        </w:rPr>
        <w:t>საკრებულოს</w:t>
      </w:r>
      <w:r w:rsidRPr="00657089">
        <w:rPr>
          <w:rFonts w:ascii="Sylfaen" w:hAnsi="Sylfaen" w:cstheme="minorHAnsi"/>
          <w:b/>
          <w:bCs/>
          <w:color w:val="000000" w:themeColor="text1"/>
        </w:rPr>
        <w:t xml:space="preserve"> </w:t>
      </w:r>
      <w:r w:rsidRPr="00657089">
        <w:rPr>
          <w:rFonts w:ascii="Sylfaen" w:hAnsi="Sylfaen" w:cs="Sylfaen"/>
          <w:b/>
          <w:bCs/>
          <w:color w:val="000000" w:themeColor="text1"/>
        </w:rPr>
        <w:t>თავმჯდომარე</w:t>
      </w:r>
      <w:r w:rsidR="00BF4193" w:rsidRPr="00657089">
        <w:rPr>
          <w:rFonts w:ascii="Sylfaen" w:hAnsi="Sylfaen" w:cstheme="minorHAnsi"/>
          <w:b/>
          <w:bCs/>
          <w:color w:val="000000" w:themeColor="text1"/>
        </w:rPr>
        <w:t xml:space="preserve"> </w:t>
      </w:r>
      <w:r w:rsidRPr="00657089">
        <w:rPr>
          <w:rFonts w:ascii="Sylfaen" w:hAnsi="Sylfaen" w:cstheme="minorHAnsi"/>
          <w:b/>
          <w:bCs/>
          <w:color w:val="000000" w:themeColor="text1"/>
        </w:rPr>
        <w:t xml:space="preserve">                </w:t>
      </w:r>
      <w:r w:rsidR="00BF4193" w:rsidRPr="00657089">
        <w:rPr>
          <w:rFonts w:ascii="Sylfaen" w:hAnsi="Sylfaen" w:cstheme="minorHAnsi"/>
          <w:b/>
          <w:bCs/>
          <w:color w:val="000000" w:themeColor="text1"/>
        </w:rPr>
        <w:t xml:space="preserve">            </w:t>
      </w:r>
      <w:r w:rsidRPr="00657089">
        <w:rPr>
          <w:rFonts w:ascii="Sylfaen" w:hAnsi="Sylfaen" w:cstheme="minorHAnsi"/>
          <w:b/>
          <w:bCs/>
          <w:color w:val="000000" w:themeColor="text1"/>
        </w:rPr>
        <w:t xml:space="preserve">                      </w:t>
      </w:r>
      <w:r w:rsidR="00BF4193" w:rsidRPr="00657089">
        <w:rPr>
          <w:rFonts w:ascii="Sylfaen" w:hAnsi="Sylfaen" w:cstheme="minorHAnsi"/>
          <w:b/>
          <w:bCs/>
          <w:color w:val="000000" w:themeColor="text1"/>
        </w:rPr>
        <w:t>თენგიზ მთვარელიშვილი</w:t>
      </w:r>
      <w:r w:rsidRPr="00657089">
        <w:rPr>
          <w:rFonts w:ascii="Sylfaen" w:hAnsi="Sylfaen" w:cstheme="minorHAnsi"/>
          <w:b/>
          <w:bCs/>
          <w:color w:val="000000" w:themeColor="text1"/>
        </w:rPr>
        <w:t xml:space="preserve">      </w:t>
      </w:r>
    </w:p>
    <w:p w:rsidR="00BF4193" w:rsidRPr="00657089" w:rsidRDefault="00BF4193" w:rsidP="003F1773">
      <w:pPr>
        <w:spacing w:after="80"/>
        <w:jc w:val="right"/>
        <w:rPr>
          <w:rFonts w:ascii="Sylfaen" w:hAnsi="Sylfaen"/>
          <w:b/>
          <w:bCs/>
        </w:rPr>
      </w:pPr>
    </w:p>
    <w:p w:rsidR="00F2403C" w:rsidRPr="00657089" w:rsidRDefault="00F2403C" w:rsidP="003F1773">
      <w:pPr>
        <w:spacing w:after="80"/>
        <w:jc w:val="right"/>
        <w:rPr>
          <w:rFonts w:ascii="Sylfaen" w:hAnsi="Sylfaen"/>
          <w:b/>
          <w:bCs/>
          <w:i/>
        </w:rPr>
      </w:pPr>
    </w:p>
    <w:p w:rsidR="00F2403C" w:rsidRPr="00657089" w:rsidRDefault="00F2403C" w:rsidP="003F1773">
      <w:pPr>
        <w:spacing w:after="80"/>
        <w:jc w:val="right"/>
        <w:rPr>
          <w:rFonts w:ascii="Sylfaen" w:hAnsi="Sylfaen"/>
          <w:b/>
          <w:bCs/>
          <w:i/>
        </w:rPr>
      </w:pPr>
    </w:p>
    <w:p w:rsidR="00F2403C" w:rsidRPr="00657089" w:rsidRDefault="00F2403C" w:rsidP="003F1773">
      <w:pPr>
        <w:spacing w:after="80"/>
        <w:jc w:val="right"/>
        <w:rPr>
          <w:rFonts w:ascii="Sylfaen" w:hAnsi="Sylfaen"/>
          <w:b/>
          <w:bCs/>
          <w:i/>
        </w:rPr>
      </w:pPr>
    </w:p>
    <w:p w:rsidR="00F2403C" w:rsidRPr="00657089" w:rsidRDefault="00F2403C" w:rsidP="003F1773">
      <w:pPr>
        <w:spacing w:after="80"/>
        <w:jc w:val="right"/>
        <w:rPr>
          <w:rFonts w:ascii="Sylfaen" w:hAnsi="Sylfaen"/>
          <w:b/>
          <w:bCs/>
          <w:i/>
        </w:rPr>
      </w:pPr>
    </w:p>
    <w:p w:rsidR="00F2403C" w:rsidRPr="00657089" w:rsidRDefault="00F2403C" w:rsidP="003F1773">
      <w:pPr>
        <w:spacing w:after="80"/>
        <w:jc w:val="right"/>
        <w:rPr>
          <w:rFonts w:ascii="Sylfaen" w:hAnsi="Sylfaen"/>
          <w:b/>
          <w:bCs/>
          <w:i/>
        </w:rPr>
      </w:pPr>
    </w:p>
    <w:p w:rsidR="00F2403C" w:rsidRPr="00657089" w:rsidRDefault="00F2403C" w:rsidP="003F1773">
      <w:pPr>
        <w:spacing w:after="80"/>
        <w:jc w:val="right"/>
        <w:rPr>
          <w:rFonts w:ascii="Sylfaen" w:hAnsi="Sylfaen"/>
          <w:b/>
          <w:bCs/>
          <w:i/>
        </w:rPr>
      </w:pPr>
    </w:p>
    <w:p w:rsidR="00F2403C" w:rsidRPr="00657089" w:rsidRDefault="00F2403C" w:rsidP="003F1773">
      <w:pPr>
        <w:spacing w:after="80"/>
        <w:jc w:val="right"/>
        <w:rPr>
          <w:rFonts w:ascii="Sylfaen" w:hAnsi="Sylfaen"/>
          <w:b/>
          <w:bCs/>
          <w:i/>
        </w:rPr>
      </w:pPr>
    </w:p>
    <w:p w:rsidR="00F2403C" w:rsidRPr="00657089" w:rsidRDefault="00F2403C" w:rsidP="003F1773">
      <w:pPr>
        <w:spacing w:after="80"/>
        <w:jc w:val="right"/>
        <w:rPr>
          <w:rFonts w:ascii="Sylfaen" w:hAnsi="Sylfaen"/>
          <w:b/>
          <w:bCs/>
          <w:i/>
        </w:rPr>
      </w:pPr>
    </w:p>
    <w:p w:rsidR="00F2403C" w:rsidRDefault="00F2403C" w:rsidP="003F1773">
      <w:pPr>
        <w:spacing w:after="80"/>
        <w:jc w:val="right"/>
        <w:rPr>
          <w:rFonts w:ascii="Sylfaen" w:hAnsi="Sylfaen"/>
          <w:b/>
          <w:bCs/>
          <w:i/>
        </w:rPr>
      </w:pPr>
    </w:p>
    <w:p w:rsidR="00F2403C" w:rsidRDefault="00F2403C" w:rsidP="003F1773">
      <w:pPr>
        <w:spacing w:after="80"/>
        <w:jc w:val="right"/>
        <w:rPr>
          <w:rFonts w:ascii="Sylfaen" w:hAnsi="Sylfaen"/>
          <w:b/>
          <w:bCs/>
          <w:i/>
        </w:rPr>
      </w:pPr>
    </w:p>
    <w:p w:rsidR="00F2403C" w:rsidRDefault="00F2403C" w:rsidP="003F1773">
      <w:pPr>
        <w:spacing w:after="80"/>
        <w:jc w:val="right"/>
        <w:rPr>
          <w:rFonts w:ascii="Sylfaen" w:hAnsi="Sylfaen"/>
          <w:b/>
          <w:bCs/>
          <w:i/>
        </w:rPr>
      </w:pPr>
    </w:p>
    <w:p w:rsidR="00F2403C" w:rsidRDefault="00F2403C" w:rsidP="003F1773">
      <w:pPr>
        <w:spacing w:after="80"/>
        <w:jc w:val="right"/>
        <w:rPr>
          <w:rFonts w:ascii="Sylfaen" w:hAnsi="Sylfaen"/>
          <w:b/>
          <w:bCs/>
          <w:i/>
        </w:rPr>
      </w:pPr>
    </w:p>
    <w:p w:rsidR="00F2403C" w:rsidRDefault="00F2403C" w:rsidP="003F1773">
      <w:pPr>
        <w:spacing w:after="80"/>
        <w:jc w:val="right"/>
        <w:rPr>
          <w:rFonts w:ascii="Sylfaen" w:hAnsi="Sylfaen"/>
          <w:b/>
          <w:bCs/>
          <w:i/>
        </w:rPr>
      </w:pPr>
    </w:p>
    <w:p w:rsidR="00F2403C" w:rsidRDefault="00F2403C" w:rsidP="003F1773">
      <w:pPr>
        <w:spacing w:after="80"/>
        <w:jc w:val="right"/>
        <w:rPr>
          <w:rFonts w:ascii="Sylfaen" w:hAnsi="Sylfaen"/>
          <w:b/>
          <w:bCs/>
          <w:i/>
        </w:rPr>
      </w:pPr>
    </w:p>
    <w:p w:rsidR="00F2403C" w:rsidRDefault="00F2403C" w:rsidP="003F1773">
      <w:pPr>
        <w:spacing w:after="80"/>
        <w:jc w:val="right"/>
        <w:rPr>
          <w:rFonts w:ascii="Sylfaen" w:hAnsi="Sylfaen"/>
          <w:b/>
          <w:bCs/>
          <w:i/>
        </w:rPr>
      </w:pPr>
    </w:p>
    <w:p w:rsidR="00F2403C" w:rsidRDefault="00F2403C" w:rsidP="003F1773">
      <w:pPr>
        <w:spacing w:after="80"/>
        <w:jc w:val="right"/>
        <w:rPr>
          <w:rFonts w:ascii="Sylfaen" w:hAnsi="Sylfaen"/>
          <w:b/>
          <w:bCs/>
          <w:i/>
        </w:rPr>
      </w:pPr>
    </w:p>
    <w:p w:rsidR="00F2403C" w:rsidRDefault="00F2403C" w:rsidP="003F1773">
      <w:pPr>
        <w:spacing w:after="80"/>
        <w:jc w:val="right"/>
        <w:rPr>
          <w:rFonts w:ascii="Sylfaen" w:hAnsi="Sylfaen"/>
          <w:b/>
          <w:bCs/>
          <w:i/>
        </w:rPr>
      </w:pPr>
    </w:p>
    <w:p w:rsidR="00F2403C" w:rsidRDefault="00F2403C" w:rsidP="003F1773">
      <w:pPr>
        <w:spacing w:after="80"/>
        <w:jc w:val="right"/>
        <w:rPr>
          <w:rFonts w:ascii="Sylfaen" w:hAnsi="Sylfaen"/>
          <w:b/>
          <w:bCs/>
          <w:i/>
        </w:rPr>
      </w:pPr>
    </w:p>
    <w:p w:rsidR="00F2403C" w:rsidRDefault="00F2403C" w:rsidP="003F1773">
      <w:pPr>
        <w:spacing w:after="80"/>
        <w:jc w:val="right"/>
        <w:rPr>
          <w:rFonts w:ascii="Sylfaen" w:hAnsi="Sylfaen"/>
          <w:b/>
          <w:bCs/>
          <w:i/>
        </w:rPr>
      </w:pPr>
    </w:p>
    <w:p w:rsidR="00F2403C" w:rsidRDefault="00F2403C" w:rsidP="003F1773">
      <w:pPr>
        <w:spacing w:after="80"/>
        <w:jc w:val="right"/>
        <w:rPr>
          <w:rFonts w:ascii="Sylfaen" w:hAnsi="Sylfaen"/>
          <w:b/>
          <w:bCs/>
          <w:i/>
        </w:rPr>
      </w:pPr>
    </w:p>
    <w:p w:rsidR="00F2403C" w:rsidRDefault="00F2403C" w:rsidP="003F1773">
      <w:pPr>
        <w:spacing w:after="80"/>
        <w:jc w:val="right"/>
        <w:rPr>
          <w:rFonts w:ascii="Sylfaen" w:hAnsi="Sylfaen"/>
          <w:b/>
          <w:bCs/>
          <w:i/>
        </w:rPr>
      </w:pPr>
    </w:p>
    <w:p w:rsidR="00F2403C" w:rsidRDefault="00F2403C" w:rsidP="003F1773">
      <w:pPr>
        <w:spacing w:after="80"/>
        <w:jc w:val="right"/>
        <w:rPr>
          <w:rFonts w:ascii="Sylfaen" w:hAnsi="Sylfaen"/>
          <w:b/>
          <w:bCs/>
          <w:i/>
        </w:rPr>
      </w:pPr>
    </w:p>
    <w:p w:rsidR="00F2403C" w:rsidRDefault="00F2403C" w:rsidP="003F1773">
      <w:pPr>
        <w:spacing w:after="80"/>
        <w:jc w:val="right"/>
        <w:rPr>
          <w:rFonts w:ascii="Sylfaen" w:hAnsi="Sylfaen"/>
          <w:b/>
          <w:bCs/>
          <w:i/>
        </w:rPr>
      </w:pPr>
    </w:p>
    <w:p w:rsidR="00F2403C" w:rsidRDefault="00F2403C" w:rsidP="003F1773">
      <w:pPr>
        <w:spacing w:after="80"/>
        <w:jc w:val="right"/>
        <w:rPr>
          <w:rFonts w:ascii="Sylfaen" w:hAnsi="Sylfaen"/>
          <w:b/>
          <w:bCs/>
          <w:i/>
        </w:rPr>
      </w:pPr>
    </w:p>
    <w:p w:rsidR="00F2403C" w:rsidRDefault="00F2403C" w:rsidP="003F1773">
      <w:pPr>
        <w:spacing w:after="80"/>
        <w:jc w:val="right"/>
        <w:rPr>
          <w:rFonts w:ascii="Sylfaen" w:hAnsi="Sylfaen"/>
          <w:b/>
          <w:bCs/>
          <w:i/>
        </w:rPr>
      </w:pPr>
    </w:p>
    <w:p w:rsidR="00F2403C" w:rsidRDefault="00F2403C" w:rsidP="003F1773">
      <w:pPr>
        <w:spacing w:after="80"/>
        <w:jc w:val="right"/>
        <w:rPr>
          <w:rFonts w:ascii="Sylfaen" w:hAnsi="Sylfaen"/>
          <w:b/>
          <w:bCs/>
          <w:i/>
        </w:rPr>
      </w:pPr>
    </w:p>
    <w:p w:rsidR="00F2403C" w:rsidRDefault="00F2403C" w:rsidP="003F1773">
      <w:pPr>
        <w:spacing w:after="80"/>
        <w:jc w:val="right"/>
        <w:rPr>
          <w:rFonts w:ascii="Sylfaen" w:hAnsi="Sylfaen"/>
          <w:b/>
          <w:bCs/>
          <w:i/>
        </w:rPr>
      </w:pPr>
    </w:p>
    <w:p w:rsidR="00F2403C" w:rsidRDefault="00F2403C" w:rsidP="003F1773">
      <w:pPr>
        <w:spacing w:after="80"/>
        <w:jc w:val="right"/>
        <w:rPr>
          <w:rFonts w:ascii="Sylfaen" w:hAnsi="Sylfaen"/>
          <w:b/>
          <w:bCs/>
          <w:i/>
        </w:rPr>
      </w:pPr>
    </w:p>
    <w:p w:rsidR="00DD3112" w:rsidRDefault="00DD3112" w:rsidP="003F1773">
      <w:pPr>
        <w:spacing w:after="80"/>
        <w:jc w:val="right"/>
        <w:rPr>
          <w:rFonts w:ascii="Sylfaen" w:hAnsi="Sylfaen"/>
          <w:b/>
          <w:bCs/>
          <w:i/>
        </w:rPr>
      </w:pPr>
    </w:p>
    <w:p w:rsidR="003F1773" w:rsidRPr="004E7058" w:rsidRDefault="003F1773" w:rsidP="003F1773">
      <w:pPr>
        <w:spacing w:after="80"/>
        <w:jc w:val="right"/>
        <w:rPr>
          <w:rFonts w:ascii="Sylfaen" w:hAnsi="Sylfaen"/>
          <w:b/>
          <w:bCs/>
          <w:i/>
          <w:lang w:val="ru-RU"/>
        </w:rPr>
      </w:pPr>
      <w:r w:rsidRPr="004E7058">
        <w:rPr>
          <w:rFonts w:ascii="Sylfaen" w:hAnsi="Sylfaen"/>
          <w:b/>
          <w:bCs/>
          <w:i/>
        </w:rPr>
        <w:t xml:space="preserve">დანართი </w:t>
      </w:r>
      <w:r w:rsidRPr="004E7058">
        <w:rPr>
          <w:rFonts w:ascii="Sylfaen" w:hAnsi="Sylfaen"/>
          <w:b/>
          <w:bCs/>
          <w:i/>
          <w:lang w:val="ru-RU"/>
        </w:rPr>
        <w:t>№1</w:t>
      </w:r>
    </w:p>
    <w:p w:rsidR="003F1773" w:rsidRDefault="003F1773" w:rsidP="003F1773">
      <w:pPr>
        <w:spacing w:after="80"/>
        <w:jc w:val="center"/>
        <w:rPr>
          <w:rFonts w:ascii="Sylfaen" w:hAnsi="Sylfaen"/>
          <w:b/>
          <w:bCs/>
        </w:rPr>
      </w:pPr>
    </w:p>
    <w:p w:rsidR="003F1773" w:rsidRDefault="003F1773" w:rsidP="003F1773">
      <w:pPr>
        <w:spacing w:after="80"/>
        <w:jc w:val="center"/>
        <w:rPr>
          <w:rFonts w:ascii="Sylfaen" w:hAnsi="Sylfaen"/>
          <w:b/>
          <w:bCs/>
        </w:rPr>
      </w:pPr>
      <w:r>
        <w:rPr>
          <w:rFonts w:ascii="Sylfaen" w:hAnsi="Sylfaen"/>
          <w:b/>
          <w:bCs/>
        </w:rPr>
        <w:t xml:space="preserve">თელავის მუნიციპალიტეტის ადმინისტრაციულ საზღვრებში გასაშენებელი მწვანე ნარგავების სახეობების </w:t>
      </w:r>
      <w:r w:rsidR="001123E4">
        <w:rPr>
          <w:rFonts w:ascii="Sylfaen" w:hAnsi="Sylfaen"/>
          <w:b/>
          <w:bCs/>
        </w:rPr>
        <w:t>ნუსხა</w:t>
      </w:r>
    </w:p>
    <w:p w:rsidR="003F1773" w:rsidRDefault="003F1773" w:rsidP="003F1773">
      <w:pPr>
        <w:spacing w:after="80"/>
        <w:jc w:val="center"/>
        <w:rPr>
          <w:rFonts w:ascii="Sylfaen" w:hAnsi="Sylfaen"/>
          <w:b/>
          <w:bCs/>
        </w:rPr>
      </w:pPr>
    </w:p>
    <w:tbl>
      <w:tblPr>
        <w:tblW w:w="9400" w:type="dxa"/>
        <w:tblLook w:val="04A0" w:firstRow="1" w:lastRow="0" w:firstColumn="1" w:lastColumn="0" w:noHBand="0" w:noVBand="1"/>
      </w:tblPr>
      <w:tblGrid>
        <w:gridCol w:w="440"/>
        <w:gridCol w:w="2146"/>
        <w:gridCol w:w="3282"/>
        <w:gridCol w:w="2193"/>
        <w:gridCol w:w="1339"/>
      </w:tblGrid>
      <w:tr w:rsidR="003F1773" w:rsidRPr="00CF417E" w:rsidTr="007E7B61">
        <w:trPr>
          <w:trHeight w:val="1490"/>
        </w:trPr>
        <w:tc>
          <w:tcPr>
            <w:tcW w:w="94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F1773" w:rsidRPr="00CF417E" w:rsidRDefault="003F1773" w:rsidP="00AE715C">
            <w:pPr>
              <w:jc w:val="center"/>
              <w:rPr>
                <w:rFonts w:eastAsia="Times New Roman"/>
                <w:b/>
                <w:bCs/>
                <w:color w:val="000000"/>
                <w:lang w:eastAsia="en-GB"/>
              </w:rPr>
            </w:pPr>
            <w:r>
              <w:rPr>
                <w:rFonts w:ascii="Sylfaen" w:eastAsia="Times New Roman" w:hAnsi="Sylfaen" w:cs="Sylfaen"/>
                <w:b/>
                <w:bCs/>
                <w:color w:val="000000"/>
                <w:lang w:eastAsia="en-GB"/>
              </w:rPr>
              <w:t>თელავის</w:t>
            </w:r>
            <w:r w:rsidRPr="00CF417E">
              <w:rPr>
                <w:rFonts w:eastAsia="Times New Roman"/>
                <w:b/>
                <w:bCs/>
                <w:color w:val="000000"/>
                <w:lang w:eastAsia="en-GB"/>
              </w:rPr>
              <w:t xml:space="preserve"> </w:t>
            </w:r>
            <w:r w:rsidRPr="00CF417E">
              <w:rPr>
                <w:rFonts w:ascii="Sylfaen" w:eastAsia="Times New Roman" w:hAnsi="Sylfaen" w:cs="Sylfaen"/>
                <w:b/>
                <w:bCs/>
                <w:color w:val="000000"/>
                <w:lang w:eastAsia="en-GB"/>
              </w:rPr>
              <w:t>მუნიციპალიტეტში</w:t>
            </w:r>
            <w:r w:rsidRPr="00CF417E">
              <w:rPr>
                <w:rFonts w:eastAsia="Times New Roman"/>
                <w:b/>
                <w:bCs/>
                <w:color w:val="000000"/>
                <w:lang w:eastAsia="en-GB"/>
              </w:rPr>
              <w:t xml:space="preserve">, </w:t>
            </w:r>
            <w:r w:rsidRPr="00CF417E">
              <w:rPr>
                <w:rFonts w:ascii="Sylfaen" w:eastAsia="Times New Roman" w:hAnsi="Sylfaen" w:cs="Sylfaen"/>
                <w:b/>
                <w:bCs/>
                <w:color w:val="000000"/>
                <w:lang w:eastAsia="en-GB"/>
              </w:rPr>
              <w:t>გამწვანებისთვის</w:t>
            </w:r>
            <w:r w:rsidRPr="00CF417E">
              <w:rPr>
                <w:rFonts w:eastAsia="Times New Roman"/>
                <w:b/>
                <w:bCs/>
                <w:color w:val="000000"/>
                <w:lang w:eastAsia="en-GB"/>
              </w:rPr>
              <w:t xml:space="preserve"> </w:t>
            </w:r>
            <w:r w:rsidRPr="00CF417E">
              <w:rPr>
                <w:rFonts w:ascii="Sylfaen" w:eastAsia="Times New Roman" w:hAnsi="Sylfaen" w:cs="Sylfaen"/>
                <w:b/>
                <w:bCs/>
                <w:color w:val="000000"/>
                <w:lang w:eastAsia="en-GB"/>
              </w:rPr>
              <w:t>გამოსაყენებელი</w:t>
            </w:r>
            <w:r w:rsidRPr="00CF417E">
              <w:rPr>
                <w:rFonts w:eastAsia="Times New Roman"/>
                <w:b/>
                <w:bCs/>
                <w:color w:val="000000"/>
                <w:lang w:eastAsia="en-GB"/>
              </w:rPr>
              <w:t xml:space="preserve"> </w:t>
            </w:r>
            <w:r w:rsidRPr="00CF417E">
              <w:rPr>
                <w:rFonts w:ascii="Sylfaen" w:eastAsia="Times New Roman" w:hAnsi="Sylfaen" w:cs="Sylfaen"/>
                <w:b/>
                <w:bCs/>
                <w:color w:val="000000"/>
                <w:lang w:eastAsia="en-GB"/>
              </w:rPr>
              <w:t>ხე</w:t>
            </w:r>
            <w:r w:rsidR="00331EA1">
              <w:rPr>
                <w:rFonts w:eastAsia="Times New Roman"/>
                <w:b/>
                <w:bCs/>
                <w:color w:val="000000"/>
                <w:lang w:eastAsia="en-GB"/>
              </w:rPr>
              <w:t>-</w:t>
            </w:r>
            <w:r w:rsidRPr="00CF417E">
              <w:rPr>
                <w:rFonts w:ascii="Sylfaen" w:eastAsia="Times New Roman" w:hAnsi="Sylfaen" w:cs="Sylfaen"/>
                <w:b/>
                <w:bCs/>
                <w:color w:val="000000"/>
                <w:lang w:eastAsia="en-GB"/>
              </w:rPr>
              <w:t>მცენარეების</w:t>
            </w:r>
            <w:r w:rsidRPr="00CF417E">
              <w:rPr>
                <w:rFonts w:eastAsia="Times New Roman"/>
                <w:b/>
                <w:bCs/>
                <w:color w:val="000000"/>
                <w:lang w:eastAsia="en-GB"/>
              </w:rPr>
              <w:t xml:space="preserve"> </w:t>
            </w:r>
            <w:r w:rsidR="00AE715C">
              <w:rPr>
                <w:rFonts w:ascii="Sylfaen" w:eastAsia="Times New Roman" w:hAnsi="Sylfaen" w:cs="Sylfaen"/>
                <w:b/>
                <w:bCs/>
                <w:color w:val="000000"/>
                <w:lang w:eastAsia="en-GB"/>
              </w:rPr>
              <w:t>ნუსხა</w:t>
            </w:r>
          </w:p>
        </w:tc>
      </w:tr>
      <w:tr w:rsidR="003F1773" w:rsidRPr="00CF417E" w:rsidTr="007E7B61">
        <w:trPr>
          <w:trHeight w:val="156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A40E19" w:rsidRDefault="00270C71" w:rsidP="007E7B61">
            <w:pPr>
              <w:jc w:val="center"/>
              <w:rPr>
                <w:rFonts w:ascii="Sylfaen" w:eastAsia="Times New Roman" w:hAnsi="Sylfaen"/>
                <w:b/>
                <w:bCs/>
                <w:color w:val="000000"/>
                <w:lang w:eastAsia="en-GB"/>
              </w:rPr>
            </w:pPr>
            <w:r w:rsidRPr="00A40E19">
              <w:rPr>
                <w:rFonts w:ascii="Sylfaen" w:eastAsia="Times New Roman" w:hAnsi="Sylfaen"/>
                <w:b/>
                <w:bCs/>
                <w:color w:val="000000" w:themeColor="text1"/>
                <w:lang w:eastAsia="en-GB"/>
              </w:rPr>
              <w:t>N</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eastAsia="Times New Roman"/>
                <w:b/>
                <w:bCs/>
                <w:color w:val="000000"/>
                <w:lang w:eastAsia="en-GB"/>
              </w:rPr>
            </w:pPr>
            <w:r w:rsidRPr="0050075F">
              <w:rPr>
                <w:rFonts w:ascii="Sylfaen" w:eastAsia="Times New Roman" w:hAnsi="Sylfaen" w:cs="Sylfaen"/>
                <w:b/>
                <w:bCs/>
                <w:color w:val="000000"/>
                <w:lang w:eastAsia="en-GB"/>
              </w:rPr>
              <w:t>სახელწოდება</w:t>
            </w:r>
            <w:r w:rsidRPr="0050075F">
              <w:rPr>
                <w:rFonts w:eastAsia="Times New Roman"/>
                <w:b/>
                <w:bCs/>
                <w:color w:val="000000"/>
                <w:lang w:eastAsia="en-GB"/>
              </w:rPr>
              <w:t xml:space="preserve"> </w:t>
            </w:r>
            <w:r w:rsidRPr="0050075F">
              <w:rPr>
                <w:rFonts w:ascii="Sylfaen" w:eastAsia="Times New Roman" w:hAnsi="Sylfaen" w:cs="Sylfaen"/>
                <w:b/>
                <w:bCs/>
                <w:color w:val="000000"/>
                <w:lang w:eastAsia="en-GB"/>
              </w:rPr>
              <w:t>ქართულად</w:t>
            </w:r>
          </w:p>
        </w:tc>
        <w:tc>
          <w:tcPr>
            <w:tcW w:w="3282"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eastAsia="Times New Roman"/>
                <w:b/>
                <w:bCs/>
                <w:color w:val="000000"/>
                <w:lang w:eastAsia="en-GB"/>
              </w:rPr>
            </w:pPr>
            <w:r w:rsidRPr="0050075F">
              <w:rPr>
                <w:rFonts w:ascii="Sylfaen" w:eastAsia="Times New Roman" w:hAnsi="Sylfaen" w:cs="Sylfaen"/>
                <w:b/>
                <w:bCs/>
                <w:color w:val="000000"/>
                <w:lang w:eastAsia="en-GB"/>
              </w:rPr>
              <w:t>სახელწოდება</w:t>
            </w:r>
            <w:r w:rsidRPr="0050075F">
              <w:rPr>
                <w:rFonts w:eastAsia="Times New Roman"/>
                <w:b/>
                <w:bCs/>
                <w:color w:val="000000"/>
                <w:lang w:eastAsia="en-GB"/>
              </w:rPr>
              <w:t xml:space="preserve"> </w:t>
            </w:r>
            <w:r w:rsidRPr="0050075F">
              <w:rPr>
                <w:rFonts w:ascii="Sylfaen" w:eastAsia="Times New Roman" w:hAnsi="Sylfaen" w:cs="Sylfaen"/>
                <w:b/>
                <w:bCs/>
                <w:color w:val="000000"/>
                <w:lang w:eastAsia="en-GB"/>
              </w:rPr>
              <w:t>ლათინურად</w:t>
            </w:r>
          </w:p>
        </w:tc>
        <w:tc>
          <w:tcPr>
            <w:tcW w:w="219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eastAsia="Times New Roman"/>
                <w:b/>
                <w:bCs/>
                <w:color w:val="000000"/>
                <w:lang w:eastAsia="en-GB"/>
              </w:rPr>
            </w:pPr>
            <w:r w:rsidRPr="0050075F">
              <w:rPr>
                <w:rFonts w:ascii="Sylfaen" w:eastAsia="Times New Roman" w:hAnsi="Sylfaen" w:cs="Sylfaen"/>
                <w:b/>
                <w:bCs/>
                <w:color w:val="000000"/>
                <w:lang w:eastAsia="en-GB"/>
              </w:rPr>
              <w:t>ღეროს</w:t>
            </w:r>
            <w:r w:rsidRPr="0050075F">
              <w:rPr>
                <w:rFonts w:eastAsia="Times New Roman"/>
                <w:b/>
                <w:bCs/>
                <w:color w:val="000000"/>
                <w:lang w:eastAsia="en-GB"/>
              </w:rPr>
              <w:t xml:space="preserve"> </w:t>
            </w:r>
            <w:r w:rsidRPr="0050075F">
              <w:rPr>
                <w:rFonts w:ascii="Sylfaen" w:eastAsia="Times New Roman" w:hAnsi="Sylfaen" w:cs="Sylfaen"/>
                <w:b/>
                <w:bCs/>
                <w:color w:val="000000"/>
                <w:lang w:eastAsia="en-GB"/>
              </w:rPr>
              <w:t>გარშემოწერილობა</w:t>
            </w:r>
            <w:r w:rsidRPr="0050075F">
              <w:rPr>
                <w:rFonts w:eastAsia="Times New Roman"/>
                <w:b/>
                <w:bCs/>
                <w:color w:val="000000"/>
                <w:lang w:eastAsia="en-GB"/>
              </w:rPr>
              <w:t xml:space="preserve"> </w:t>
            </w:r>
            <w:r>
              <w:rPr>
                <w:rFonts w:eastAsia="Times New Roman"/>
                <w:b/>
                <w:bCs/>
                <w:color w:val="000000"/>
                <w:lang w:eastAsia="en-GB"/>
              </w:rPr>
              <w:t xml:space="preserve"> (</w:t>
            </w:r>
            <w:r>
              <w:rPr>
                <w:rFonts w:ascii="Sylfaen" w:eastAsia="Times New Roman" w:hAnsi="Sylfaen"/>
                <w:b/>
                <w:bCs/>
                <w:color w:val="000000"/>
                <w:lang w:eastAsia="en-GB"/>
              </w:rPr>
              <w:t>სანტიმეტრებში)</w:t>
            </w:r>
          </w:p>
        </w:tc>
        <w:tc>
          <w:tcPr>
            <w:tcW w:w="1322" w:type="dxa"/>
            <w:tcBorders>
              <w:top w:val="nil"/>
              <w:left w:val="nil"/>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50075F">
              <w:rPr>
                <w:rFonts w:ascii="Sylfaen" w:eastAsia="Times New Roman" w:hAnsi="Sylfaen" w:cs="Sylfaen"/>
                <w:b/>
                <w:bCs/>
                <w:color w:val="000000"/>
                <w:lang w:eastAsia="en-GB"/>
              </w:rPr>
              <w:t>სიმაღლე</w:t>
            </w:r>
            <w:r w:rsidRPr="0050075F">
              <w:rPr>
                <w:rFonts w:eastAsia="Times New Roman"/>
                <w:b/>
                <w:bCs/>
                <w:color w:val="000000"/>
                <w:lang w:eastAsia="en-GB"/>
              </w:rPr>
              <w:t xml:space="preserve"> </w:t>
            </w:r>
            <w:r>
              <w:rPr>
                <w:rFonts w:eastAsia="Times New Roman"/>
                <w:b/>
                <w:bCs/>
                <w:color w:val="000000"/>
                <w:lang w:eastAsia="en-GB"/>
              </w:rPr>
              <w:t xml:space="preserve"> (</w:t>
            </w:r>
            <w:r>
              <w:rPr>
                <w:rFonts w:ascii="Sylfaen" w:eastAsia="Times New Roman" w:hAnsi="Sylfaen"/>
                <w:b/>
                <w:bCs/>
                <w:color w:val="000000"/>
                <w:lang w:eastAsia="en-GB"/>
              </w:rPr>
              <w:t>მეტრებში)</w:t>
            </w: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1</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იფანი</w:t>
            </w:r>
            <w:r w:rsidRPr="00CF417E">
              <w:rPr>
                <w:rFonts w:eastAsia="Times New Roman"/>
                <w:color w:val="000000"/>
                <w:lang w:eastAsia="en-GB"/>
              </w:rPr>
              <w:t xml:space="preserve"> </w:t>
            </w:r>
            <w:r w:rsidRPr="00CF417E">
              <w:rPr>
                <w:rFonts w:ascii="Sylfaen" w:eastAsia="Times New Roman" w:hAnsi="Sylfaen" w:cs="Sylfaen"/>
                <w:color w:val="000000"/>
                <w:lang w:eastAsia="en-GB"/>
              </w:rPr>
              <w:t>ჩვეულებრივი</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Fraxinus excelsior</w:t>
            </w:r>
          </w:p>
        </w:tc>
        <w:tc>
          <w:tcPr>
            <w:tcW w:w="2193" w:type="dxa"/>
            <w:vMerge w:val="restart"/>
            <w:tcBorders>
              <w:top w:val="nil"/>
              <w:left w:val="nil"/>
              <w:right w:val="single" w:sz="4" w:space="0" w:color="auto"/>
            </w:tcBorders>
            <w:shd w:val="clear" w:color="auto" w:fill="auto"/>
            <w:noWrap/>
            <w:vAlign w:val="bottom"/>
            <w:hideMark/>
          </w:tcPr>
          <w:p w:rsidR="003F1773" w:rsidRPr="00CF417E" w:rsidRDefault="003F1773" w:rsidP="007E7B61">
            <w:pPr>
              <w:jc w:val="center"/>
              <w:rPr>
                <w:rFonts w:eastAsia="Times New Roman"/>
                <w:color w:val="000000"/>
                <w:lang w:eastAsia="en-GB"/>
              </w:rPr>
            </w:pPr>
            <w:r w:rsidRPr="0050075F">
              <w:rPr>
                <w:rFonts w:eastAsia="Times New Roman"/>
                <w:color w:val="000000"/>
                <w:lang w:eastAsia="en-GB"/>
              </w:rPr>
              <w:t>14</w:t>
            </w:r>
            <w:r>
              <w:rPr>
                <w:rFonts w:eastAsia="Times New Roman"/>
                <w:color w:val="000000"/>
                <w:lang w:eastAsia="en-GB"/>
              </w:rPr>
              <w:t xml:space="preserve"> </w:t>
            </w:r>
            <w:r w:rsidRPr="0050075F">
              <w:rPr>
                <w:rFonts w:ascii="Sylfaen" w:eastAsia="Times New Roman" w:hAnsi="Sylfaen" w:cs="Sylfaen"/>
                <w:color w:val="000000"/>
                <w:lang w:eastAsia="en-GB"/>
              </w:rPr>
              <w:t>სმ</w:t>
            </w:r>
            <w:r>
              <w:rPr>
                <w:rFonts w:ascii="Sylfaen" w:eastAsia="Times New Roman" w:hAnsi="Sylfaen" w:cs="Sylfaen"/>
                <w:color w:val="000000"/>
                <w:lang w:eastAsia="en-GB"/>
              </w:rPr>
              <w:t>-</w:t>
            </w:r>
            <w:r w:rsidRPr="0050075F">
              <w:rPr>
                <w:rFonts w:ascii="Sylfaen" w:eastAsia="Times New Roman" w:hAnsi="Sylfaen" w:cs="Sylfaen"/>
                <w:color w:val="000000"/>
                <w:lang w:eastAsia="en-GB"/>
              </w:rPr>
              <w:t>დან</w:t>
            </w:r>
          </w:p>
        </w:tc>
        <w:tc>
          <w:tcPr>
            <w:tcW w:w="1322" w:type="dxa"/>
            <w:vMerge w:val="restart"/>
            <w:tcBorders>
              <w:top w:val="nil"/>
              <w:left w:val="nil"/>
              <w:right w:val="single" w:sz="4" w:space="0" w:color="auto"/>
            </w:tcBorders>
            <w:shd w:val="clear" w:color="auto" w:fill="auto"/>
            <w:noWrap/>
            <w:vAlign w:val="bottom"/>
            <w:hideMark/>
          </w:tcPr>
          <w:p w:rsidR="003F1773" w:rsidRPr="00CF417E" w:rsidRDefault="003F1773" w:rsidP="007E7B61">
            <w:pPr>
              <w:jc w:val="center"/>
              <w:rPr>
                <w:rFonts w:eastAsia="Times New Roman"/>
                <w:color w:val="000000"/>
                <w:lang w:eastAsia="en-GB"/>
              </w:rPr>
            </w:pPr>
            <w:r w:rsidRPr="0050075F">
              <w:rPr>
                <w:rFonts w:eastAsia="Times New Roman"/>
                <w:color w:val="000000"/>
                <w:lang w:eastAsia="en-GB"/>
              </w:rPr>
              <w:t xml:space="preserve">3 - 5.5 </w:t>
            </w:r>
            <w:r>
              <w:rPr>
                <w:rFonts w:ascii="Sylfaen" w:eastAsia="Times New Roman" w:hAnsi="Sylfaen"/>
                <w:color w:val="000000"/>
                <w:lang w:eastAsia="en-GB"/>
              </w:rPr>
              <w:t>მ.</w:t>
            </w: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2</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იფანი</w:t>
            </w:r>
            <w:r w:rsidRPr="00CF417E">
              <w:rPr>
                <w:rFonts w:eastAsia="Times New Roman"/>
                <w:color w:val="000000"/>
                <w:lang w:eastAsia="en-GB"/>
              </w:rPr>
              <w:t xml:space="preserve"> </w:t>
            </w:r>
            <w:r w:rsidRPr="00CF417E">
              <w:rPr>
                <w:rFonts w:ascii="Sylfaen" w:eastAsia="Times New Roman" w:hAnsi="Sylfaen" w:cs="Sylfaen"/>
                <w:color w:val="000000"/>
                <w:lang w:eastAsia="en-GB"/>
              </w:rPr>
              <w:t>გრძელფოთოლა</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Fraxinus coriariaefolia</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3</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ცაცხვი</w:t>
            </w:r>
            <w:r w:rsidRPr="00CF417E">
              <w:rPr>
                <w:rFonts w:eastAsia="Times New Roman"/>
                <w:color w:val="000000"/>
                <w:lang w:eastAsia="en-GB"/>
              </w:rPr>
              <w:t xml:space="preserve"> </w:t>
            </w:r>
            <w:r w:rsidRPr="00CF417E">
              <w:rPr>
                <w:rFonts w:ascii="Sylfaen" w:eastAsia="Times New Roman" w:hAnsi="Sylfaen" w:cs="Sylfaen"/>
                <w:color w:val="000000"/>
                <w:lang w:eastAsia="en-GB"/>
              </w:rPr>
              <w:t>კავკასიური</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Tilia caucasica</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83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4</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ცაცხვი</w:t>
            </w:r>
            <w:r w:rsidRPr="00CF417E">
              <w:rPr>
                <w:rFonts w:eastAsia="Times New Roman"/>
                <w:color w:val="000000"/>
                <w:lang w:eastAsia="en-GB"/>
              </w:rPr>
              <w:t xml:space="preserve"> </w:t>
            </w:r>
            <w:r w:rsidRPr="00CF417E">
              <w:rPr>
                <w:rFonts w:ascii="Sylfaen" w:eastAsia="Times New Roman" w:hAnsi="Sylfaen" w:cs="Sylfaen"/>
                <w:color w:val="000000"/>
                <w:lang w:eastAsia="en-GB"/>
              </w:rPr>
              <w:t>პატარფოთოლა</w:t>
            </w:r>
            <w:r w:rsidRPr="00CF417E">
              <w:rPr>
                <w:rFonts w:eastAsia="Times New Roman"/>
                <w:color w:val="000000"/>
                <w:lang w:eastAsia="en-GB"/>
              </w:rPr>
              <w:t xml:space="preserve"> (</w:t>
            </w:r>
            <w:r w:rsidRPr="00CF417E">
              <w:rPr>
                <w:rFonts w:ascii="Sylfaen" w:eastAsia="Times New Roman" w:hAnsi="Sylfaen" w:cs="Sylfaen"/>
                <w:color w:val="000000"/>
                <w:lang w:eastAsia="en-GB"/>
              </w:rPr>
              <w:t>გულფოთოლა</w:t>
            </w:r>
            <w:r w:rsidRPr="00CF417E">
              <w:rPr>
                <w:rFonts w:eastAsia="Times New Roman"/>
                <w:color w:val="000000"/>
                <w:lang w:eastAsia="en-GB"/>
              </w:rPr>
              <w:t>)</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Tilia cordata</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5</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ცაცხვი</w:t>
            </w:r>
            <w:r w:rsidRPr="00CF417E">
              <w:rPr>
                <w:rFonts w:eastAsia="Times New Roman"/>
                <w:color w:val="000000"/>
                <w:lang w:eastAsia="en-GB"/>
              </w:rPr>
              <w:t xml:space="preserve"> </w:t>
            </w:r>
            <w:r w:rsidRPr="00CF417E">
              <w:rPr>
                <w:rFonts w:ascii="Sylfaen" w:eastAsia="Times New Roman" w:hAnsi="Sylfaen" w:cs="Sylfaen"/>
                <w:color w:val="000000"/>
                <w:lang w:eastAsia="en-GB"/>
              </w:rPr>
              <w:t>უნგრული</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Tilia tomentosa</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6</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ნეკერჩხალი</w:t>
            </w:r>
            <w:r w:rsidRPr="00CF417E">
              <w:rPr>
                <w:rFonts w:eastAsia="Times New Roman"/>
                <w:color w:val="000000"/>
                <w:lang w:eastAsia="en-GB"/>
              </w:rPr>
              <w:t xml:space="preserve"> </w:t>
            </w:r>
            <w:r w:rsidRPr="00CF417E">
              <w:rPr>
                <w:rFonts w:ascii="Sylfaen" w:eastAsia="Times New Roman" w:hAnsi="Sylfaen" w:cs="Sylfaen"/>
                <w:color w:val="000000"/>
                <w:lang w:eastAsia="en-GB"/>
              </w:rPr>
              <w:t>მინდვრის</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Acer campestre</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64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7</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ნეკერჩხალი</w:t>
            </w:r>
            <w:r w:rsidRPr="00CF417E">
              <w:rPr>
                <w:rFonts w:eastAsia="Times New Roman"/>
                <w:color w:val="000000"/>
                <w:lang w:eastAsia="en-GB"/>
              </w:rPr>
              <w:t xml:space="preserve"> </w:t>
            </w:r>
            <w:r w:rsidRPr="00CF417E">
              <w:rPr>
                <w:rFonts w:ascii="Sylfaen" w:eastAsia="Times New Roman" w:hAnsi="Sylfaen" w:cs="Sylfaen"/>
                <w:color w:val="000000"/>
                <w:lang w:eastAsia="en-GB"/>
              </w:rPr>
              <w:t>მაღალმთის</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Acer trautvetteri</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8</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ნეკერჩხალი</w:t>
            </w:r>
            <w:r w:rsidRPr="00CF417E">
              <w:rPr>
                <w:rFonts w:eastAsia="Times New Roman"/>
                <w:color w:val="000000"/>
                <w:lang w:eastAsia="en-GB"/>
              </w:rPr>
              <w:t xml:space="preserve"> - </w:t>
            </w:r>
            <w:r w:rsidRPr="00CF417E">
              <w:rPr>
                <w:rFonts w:ascii="Sylfaen" w:eastAsia="Times New Roman" w:hAnsi="Sylfaen" w:cs="Sylfaen"/>
                <w:color w:val="000000"/>
                <w:lang w:eastAsia="en-GB"/>
              </w:rPr>
              <w:t>ქორაფი</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Acer cappadocicum</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9</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ნეკერჩხალი</w:t>
            </w:r>
            <w:r w:rsidRPr="00CF417E">
              <w:rPr>
                <w:rFonts w:eastAsia="Times New Roman"/>
                <w:color w:val="000000"/>
                <w:lang w:eastAsia="en-GB"/>
              </w:rPr>
              <w:t xml:space="preserve"> - </w:t>
            </w:r>
            <w:r w:rsidRPr="00CF417E">
              <w:rPr>
                <w:rFonts w:ascii="Sylfaen" w:eastAsia="Times New Roman" w:hAnsi="Sylfaen" w:cs="Sylfaen"/>
                <w:color w:val="000000"/>
                <w:lang w:eastAsia="en-GB"/>
              </w:rPr>
              <w:t>ლეკა</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Acer platanoides</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10</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ნეკერჩხალი</w:t>
            </w:r>
            <w:r w:rsidRPr="00CF417E">
              <w:rPr>
                <w:rFonts w:eastAsia="Times New Roman"/>
                <w:color w:val="000000"/>
                <w:lang w:eastAsia="en-GB"/>
              </w:rPr>
              <w:t xml:space="preserve"> </w:t>
            </w:r>
            <w:r w:rsidRPr="00CF417E">
              <w:rPr>
                <w:rFonts w:ascii="Sylfaen" w:eastAsia="Times New Roman" w:hAnsi="Sylfaen" w:cs="Sylfaen"/>
                <w:color w:val="000000"/>
                <w:lang w:eastAsia="en-GB"/>
              </w:rPr>
              <w:t>შაქრის</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Acer saccharum</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11</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წითელი</w:t>
            </w:r>
            <w:r w:rsidRPr="00CF417E">
              <w:rPr>
                <w:rFonts w:eastAsia="Times New Roman"/>
                <w:color w:val="000000"/>
                <w:lang w:eastAsia="en-GB"/>
              </w:rPr>
              <w:t xml:space="preserve"> </w:t>
            </w:r>
            <w:r w:rsidRPr="00CF417E">
              <w:rPr>
                <w:rFonts w:ascii="Sylfaen" w:eastAsia="Times New Roman" w:hAnsi="Sylfaen" w:cs="Sylfaen"/>
                <w:color w:val="000000"/>
                <w:lang w:eastAsia="en-GB"/>
              </w:rPr>
              <w:t>ტყემალი</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Prunus cerasifera 'Pisardii'</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12</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მაღალმთის</w:t>
            </w:r>
            <w:r w:rsidRPr="00CF417E">
              <w:rPr>
                <w:rFonts w:eastAsia="Times New Roman"/>
                <w:color w:val="000000"/>
                <w:lang w:eastAsia="en-GB"/>
              </w:rPr>
              <w:t xml:space="preserve"> </w:t>
            </w:r>
            <w:r w:rsidRPr="00CF417E">
              <w:rPr>
                <w:rFonts w:ascii="Sylfaen" w:eastAsia="Times New Roman" w:hAnsi="Sylfaen" w:cs="Sylfaen"/>
                <w:color w:val="000000"/>
                <w:lang w:eastAsia="en-GB"/>
              </w:rPr>
              <w:t>მუხა</w:t>
            </w:r>
            <w:r w:rsidRPr="00CF417E">
              <w:rPr>
                <w:rFonts w:eastAsia="Times New Roman"/>
                <w:color w:val="000000"/>
                <w:lang w:eastAsia="en-GB"/>
              </w:rPr>
              <w:t xml:space="preserve"> </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Quercus macranthera</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13</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არყის</w:t>
            </w:r>
            <w:r w:rsidRPr="00CF417E">
              <w:rPr>
                <w:rFonts w:eastAsia="Times New Roman"/>
                <w:color w:val="000000"/>
                <w:lang w:eastAsia="en-GB"/>
              </w:rPr>
              <w:t xml:space="preserve"> </w:t>
            </w:r>
            <w:r w:rsidRPr="00CF417E">
              <w:rPr>
                <w:rFonts w:ascii="Sylfaen" w:eastAsia="Times New Roman" w:hAnsi="Sylfaen" w:cs="Sylfaen"/>
                <w:color w:val="000000"/>
                <w:lang w:eastAsia="en-GB"/>
              </w:rPr>
              <w:t>ხე</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Betula alba</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14</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მტირალა</w:t>
            </w:r>
            <w:r w:rsidRPr="00CF417E">
              <w:rPr>
                <w:rFonts w:eastAsia="Times New Roman"/>
                <w:color w:val="000000"/>
                <w:lang w:eastAsia="en-GB"/>
              </w:rPr>
              <w:t xml:space="preserve"> </w:t>
            </w:r>
            <w:r w:rsidRPr="00CF417E">
              <w:rPr>
                <w:rFonts w:ascii="Sylfaen" w:eastAsia="Times New Roman" w:hAnsi="Sylfaen" w:cs="Sylfaen"/>
                <w:color w:val="000000"/>
                <w:lang w:eastAsia="en-GB"/>
              </w:rPr>
              <w:t>არყის</w:t>
            </w:r>
            <w:r w:rsidRPr="00CF417E">
              <w:rPr>
                <w:rFonts w:eastAsia="Times New Roman"/>
                <w:color w:val="000000"/>
                <w:lang w:eastAsia="en-GB"/>
              </w:rPr>
              <w:t xml:space="preserve"> </w:t>
            </w:r>
            <w:r w:rsidRPr="00CF417E">
              <w:rPr>
                <w:rFonts w:ascii="Sylfaen" w:eastAsia="Times New Roman" w:hAnsi="Sylfaen" w:cs="Sylfaen"/>
                <w:color w:val="000000"/>
                <w:lang w:eastAsia="en-GB"/>
              </w:rPr>
              <w:t>ხე</w:t>
            </w:r>
            <w:r w:rsidRPr="00CF417E">
              <w:rPr>
                <w:rFonts w:eastAsia="Times New Roman"/>
                <w:color w:val="000000"/>
                <w:lang w:eastAsia="en-GB"/>
              </w:rPr>
              <w:t xml:space="preserve"> </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 xml:space="preserve">Betula pendula </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15</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 xml:space="preserve"> </w:t>
            </w:r>
            <w:r w:rsidRPr="00CF417E">
              <w:rPr>
                <w:rFonts w:ascii="Sylfaen" w:eastAsia="Times New Roman" w:hAnsi="Sylfaen" w:cs="Sylfaen"/>
                <w:color w:val="000000"/>
                <w:lang w:eastAsia="en-GB"/>
              </w:rPr>
              <w:t>რადეს</w:t>
            </w:r>
            <w:r w:rsidRPr="00CF417E">
              <w:rPr>
                <w:rFonts w:eastAsia="Times New Roman"/>
                <w:color w:val="000000"/>
                <w:lang w:eastAsia="en-GB"/>
              </w:rPr>
              <w:t xml:space="preserve"> </w:t>
            </w:r>
            <w:r w:rsidRPr="00CF417E">
              <w:rPr>
                <w:rFonts w:ascii="Sylfaen" w:eastAsia="Times New Roman" w:hAnsi="Sylfaen" w:cs="Sylfaen"/>
                <w:color w:val="000000"/>
                <w:lang w:eastAsia="en-GB"/>
              </w:rPr>
              <w:t>არყის</w:t>
            </w:r>
            <w:r w:rsidRPr="00CF417E">
              <w:rPr>
                <w:rFonts w:eastAsia="Times New Roman"/>
                <w:color w:val="000000"/>
                <w:lang w:eastAsia="en-GB"/>
              </w:rPr>
              <w:t xml:space="preserve"> </w:t>
            </w:r>
            <w:r w:rsidRPr="00CF417E">
              <w:rPr>
                <w:rFonts w:ascii="Sylfaen" w:eastAsia="Times New Roman" w:hAnsi="Sylfaen" w:cs="Sylfaen"/>
                <w:color w:val="000000"/>
                <w:lang w:eastAsia="en-GB"/>
              </w:rPr>
              <w:t>ხე</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Betula raddeana</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lastRenderedPageBreak/>
              <w:t>16</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ლიტვინოვის</w:t>
            </w:r>
            <w:r w:rsidRPr="00CF417E">
              <w:rPr>
                <w:rFonts w:eastAsia="Times New Roman"/>
                <w:color w:val="000000"/>
                <w:lang w:eastAsia="en-GB"/>
              </w:rPr>
              <w:t xml:space="preserve"> </w:t>
            </w:r>
            <w:r w:rsidRPr="00CF417E">
              <w:rPr>
                <w:rFonts w:ascii="Sylfaen" w:eastAsia="Times New Roman" w:hAnsi="Sylfaen" w:cs="Sylfaen"/>
                <w:color w:val="000000"/>
                <w:lang w:eastAsia="en-GB"/>
              </w:rPr>
              <w:t>არყის</w:t>
            </w:r>
            <w:r w:rsidRPr="00CF417E">
              <w:rPr>
                <w:rFonts w:eastAsia="Times New Roman"/>
                <w:color w:val="000000"/>
                <w:lang w:eastAsia="en-GB"/>
              </w:rPr>
              <w:t xml:space="preserve"> </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Betula Litwinowii</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lastRenderedPageBreak/>
              <w:t>17</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ჰიმალაის</w:t>
            </w:r>
            <w:r w:rsidRPr="00CF417E">
              <w:rPr>
                <w:rFonts w:eastAsia="Times New Roman"/>
                <w:color w:val="000000"/>
                <w:lang w:eastAsia="en-GB"/>
              </w:rPr>
              <w:t xml:space="preserve"> </w:t>
            </w:r>
            <w:r w:rsidRPr="00CF417E">
              <w:rPr>
                <w:rFonts w:ascii="Sylfaen" w:eastAsia="Times New Roman" w:hAnsi="Sylfaen" w:cs="Sylfaen"/>
                <w:color w:val="000000"/>
                <w:lang w:eastAsia="en-GB"/>
              </w:rPr>
              <w:t>კედარი</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Cedrus deodara</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18</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კავკასიური</w:t>
            </w:r>
            <w:r w:rsidRPr="00CF417E">
              <w:rPr>
                <w:rFonts w:eastAsia="Times New Roman"/>
                <w:color w:val="000000"/>
                <w:lang w:eastAsia="en-GB"/>
              </w:rPr>
              <w:t xml:space="preserve"> </w:t>
            </w:r>
            <w:r w:rsidRPr="00CF417E">
              <w:rPr>
                <w:rFonts w:ascii="Sylfaen" w:eastAsia="Times New Roman" w:hAnsi="Sylfaen" w:cs="Sylfaen"/>
                <w:color w:val="000000"/>
                <w:lang w:eastAsia="en-GB"/>
              </w:rPr>
              <w:t>ფიჭვი</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Pinus sylvestris var. hamata</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19</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ჩვეულებრივი</w:t>
            </w:r>
            <w:r w:rsidRPr="00CF417E">
              <w:rPr>
                <w:rFonts w:eastAsia="Times New Roman"/>
                <w:color w:val="000000"/>
                <w:lang w:eastAsia="en-GB"/>
              </w:rPr>
              <w:t xml:space="preserve"> </w:t>
            </w:r>
            <w:r w:rsidRPr="00CF417E">
              <w:rPr>
                <w:rFonts w:ascii="Sylfaen" w:eastAsia="Times New Roman" w:hAnsi="Sylfaen" w:cs="Sylfaen"/>
                <w:color w:val="000000"/>
                <w:lang w:eastAsia="en-GB"/>
              </w:rPr>
              <w:t>ფიჭვი</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pinus sylvestris</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20</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ვერცხლისფერი</w:t>
            </w:r>
            <w:r w:rsidRPr="00CF417E">
              <w:rPr>
                <w:rFonts w:eastAsia="Times New Roman"/>
                <w:color w:val="000000"/>
                <w:lang w:eastAsia="en-GB"/>
              </w:rPr>
              <w:t xml:space="preserve"> </w:t>
            </w:r>
            <w:r w:rsidRPr="00CF417E">
              <w:rPr>
                <w:rFonts w:ascii="Sylfaen" w:eastAsia="Times New Roman" w:hAnsi="Sylfaen" w:cs="Sylfaen"/>
                <w:color w:val="000000"/>
                <w:lang w:eastAsia="en-GB"/>
              </w:rPr>
              <w:t>ნაძვი</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Picea pungens</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21</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ერთფერა</w:t>
            </w:r>
            <w:r w:rsidRPr="00CF417E">
              <w:rPr>
                <w:rFonts w:eastAsia="Times New Roman"/>
                <w:color w:val="000000"/>
                <w:lang w:eastAsia="en-GB"/>
              </w:rPr>
              <w:t xml:space="preserve"> </w:t>
            </w:r>
            <w:r w:rsidRPr="00CF417E">
              <w:rPr>
                <w:rFonts w:ascii="Sylfaen" w:eastAsia="Times New Roman" w:hAnsi="Sylfaen" w:cs="Sylfaen"/>
                <w:color w:val="000000"/>
                <w:lang w:eastAsia="en-GB"/>
              </w:rPr>
              <w:t>სოჭი</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Abies concolor</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22</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ზღვისპირა</w:t>
            </w:r>
            <w:r w:rsidRPr="00CF417E">
              <w:rPr>
                <w:rFonts w:eastAsia="Times New Roman"/>
                <w:color w:val="000000"/>
                <w:lang w:eastAsia="en-GB"/>
              </w:rPr>
              <w:t xml:space="preserve"> </w:t>
            </w:r>
            <w:r w:rsidRPr="00CF417E">
              <w:rPr>
                <w:rFonts w:ascii="Sylfaen" w:eastAsia="Times New Roman" w:hAnsi="Sylfaen" w:cs="Sylfaen"/>
                <w:color w:val="000000"/>
                <w:lang w:eastAsia="en-GB"/>
              </w:rPr>
              <w:t>ფიჭვი</w:t>
            </w:r>
            <w:r w:rsidRPr="00CF417E">
              <w:rPr>
                <w:rFonts w:eastAsia="Times New Roman"/>
                <w:color w:val="000000"/>
                <w:lang w:eastAsia="en-GB"/>
              </w:rPr>
              <w:t xml:space="preserve"> </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Pinus pinaster</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23</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ელდარის</w:t>
            </w:r>
            <w:r w:rsidRPr="00CF417E">
              <w:rPr>
                <w:rFonts w:eastAsia="Times New Roman"/>
                <w:color w:val="000000"/>
                <w:lang w:eastAsia="en-GB"/>
              </w:rPr>
              <w:t xml:space="preserve"> </w:t>
            </w:r>
            <w:r w:rsidRPr="00CF417E">
              <w:rPr>
                <w:rFonts w:ascii="Sylfaen" w:eastAsia="Times New Roman" w:hAnsi="Sylfaen" w:cs="Sylfaen"/>
                <w:color w:val="000000"/>
                <w:lang w:eastAsia="en-GB"/>
              </w:rPr>
              <w:t>ფიჭვი</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 xml:space="preserve">Pinus eldarica </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24</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ჰალეპოს</w:t>
            </w:r>
            <w:r w:rsidRPr="00CF417E">
              <w:rPr>
                <w:rFonts w:eastAsia="Times New Roman"/>
                <w:color w:val="000000"/>
                <w:lang w:eastAsia="en-GB"/>
              </w:rPr>
              <w:t xml:space="preserve"> </w:t>
            </w:r>
            <w:r w:rsidRPr="00CF417E">
              <w:rPr>
                <w:rFonts w:ascii="Sylfaen" w:eastAsia="Times New Roman" w:hAnsi="Sylfaen" w:cs="Sylfaen"/>
                <w:color w:val="000000"/>
                <w:lang w:eastAsia="en-GB"/>
              </w:rPr>
              <w:t>ფიჭვი</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Pinus halepensis</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25</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იტალიური</w:t>
            </w:r>
            <w:r w:rsidRPr="00CF417E">
              <w:rPr>
                <w:rFonts w:eastAsia="Times New Roman"/>
                <w:color w:val="000000"/>
                <w:lang w:eastAsia="en-GB"/>
              </w:rPr>
              <w:t xml:space="preserve"> </w:t>
            </w:r>
            <w:r w:rsidRPr="00CF417E">
              <w:rPr>
                <w:rFonts w:ascii="Sylfaen" w:eastAsia="Times New Roman" w:hAnsi="Sylfaen" w:cs="Sylfaen"/>
                <w:color w:val="000000"/>
                <w:lang w:eastAsia="en-GB"/>
              </w:rPr>
              <w:t>ფიჭვი</w:t>
            </w:r>
            <w:r w:rsidRPr="00CF417E">
              <w:rPr>
                <w:rFonts w:eastAsia="Times New Roman"/>
                <w:color w:val="000000"/>
                <w:lang w:eastAsia="en-GB"/>
              </w:rPr>
              <w:t xml:space="preserve"> </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 xml:space="preserve">Pinus pinea </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26</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კავკასიური</w:t>
            </w:r>
            <w:r w:rsidRPr="00CF417E">
              <w:rPr>
                <w:rFonts w:eastAsia="Times New Roman"/>
                <w:color w:val="000000"/>
                <w:lang w:eastAsia="en-GB"/>
              </w:rPr>
              <w:t xml:space="preserve"> </w:t>
            </w:r>
            <w:r w:rsidRPr="00CF417E">
              <w:rPr>
                <w:rFonts w:ascii="Sylfaen" w:eastAsia="Times New Roman" w:hAnsi="Sylfaen" w:cs="Sylfaen"/>
                <w:color w:val="000000"/>
                <w:lang w:eastAsia="en-GB"/>
              </w:rPr>
              <w:t>სოჭი</w:t>
            </w:r>
            <w:r w:rsidRPr="00CF417E">
              <w:rPr>
                <w:rFonts w:eastAsia="Times New Roman"/>
                <w:color w:val="000000"/>
                <w:lang w:eastAsia="en-GB"/>
              </w:rPr>
              <w:t xml:space="preserve"> </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 xml:space="preserve">Abies nordmanniana </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96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27</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კვიპაროზი</w:t>
            </w:r>
            <w:r w:rsidRPr="00CF417E">
              <w:rPr>
                <w:rFonts w:eastAsia="Times New Roman"/>
                <w:color w:val="000000"/>
                <w:lang w:eastAsia="en-GB"/>
              </w:rPr>
              <w:t xml:space="preserve"> </w:t>
            </w:r>
            <w:r w:rsidRPr="00CF417E">
              <w:rPr>
                <w:rFonts w:ascii="Sylfaen" w:eastAsia="Times New Roman" w:hAnsi="Sylfaen" w:cs="Sylfaen"/>
                <w:color w:val="000000"/>
                <w:lang w:eastAsia="en-GB"/>
              </w:rPr>
              <w:t>მარადმწვანე</w:t>
            </w:r>
            <w:r w:rsidRPr="00CF417E">
              <w:rPr>
                <w:rFonts w:eastAsia="Times New Roman"/>
                <w:color w:val="000000"/>
                <w:lang w:eastAsia="en-GB"/>
              </w:rPr>
              <w:t xml:space="preserve"> </w:t>
            </w:r>
            <w:r w:rsidRPr="00CF417E">
              <w:rPr>
                <w:rFonts w:ascii="Sylfaen" w:eastAsia="Times New Roman" w:hAnsi="Sylfaen" w:cs="Sylfaen"/>
                <w:color w:val="000000"/>
                <w:lang w:eastAsia="en-GB"/>
              </w:rPr>
              <w:t>პირამიდალური</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Cupressus sempervirens pyramidalis</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96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28</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კვიპაროზი</w:t>
            </w:r>
            <w:r w:rsidRPr="00CF417E">
              <w:rPr>
                <w:rFonts w:eastAsia="Times New Roman"/>
                <w:color w:val="000000"/>
                <w:lang w:eastAsia="en-GB"/>
              </w:rPr>
              <w:t xml:space="preserve"> </w:t>
            </w:r>
            <w:r w:rsidRPr="00CF417E">
              <w:rPr>
                <w:rFonts w:ascii="Sylfaen" w:eastAsia="Times New Roman" w:hAnsi="Sylfaen" w:cs="Sylfaen"/>
                <w:color w:val="000000"/>
                <w:lang w:eastAsia="en-GB"/>
              </w:rPr>
              <w:t>მარადმწვანე</w:t>
            </w:r>
            <w:r w:rsidRPr="00CF417E">
              <w:rPr>
                <w:rFonts w:eastAsia="Times New Roman"/>
                <w:color w:val="000000"/>
                <w:lang w:eastAsia="en-GB"/>
              </w:rPr>
              <w:t xml:space="preserve"> </w:t>
            </w:r>
            <w:r w:rsidRPr="00CF417E">
              <w:rPr>
                <w:rFonts w:ascii="Sylfaen" w:eastAsia="Times New Roman" w:hAnsi="Sylfaen" w:cs="Sylfaen"/>
                <w:color w:val="000000"/>
                <w:lang w:eastAsia="en-GB"/>
              </w:rPr>
              <w:t>ჰორიზონტალური</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Cupressus sempervirens horizantalis</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29</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არიზონული</w:t>
            </w:r>
            <w:r w:rsidRPr="00CF417E">
              <w:rPr>
                <w:rFonts w:eastAsia="Times New Roman"/>
                <w:color w:val="000000"/>
                <w:lang w:eastAsia="en-GB"/>
              </w:rPr>
              <w:t xml:space="preserve"> </w:t>
            </w:r>
            <w:r w:rsidRPr="00CF417E">
              <w:rPr>
                <w:rFonts w:ascii="Sylfaen" w:eastAsia="Times New Roman" w:hAnsi="Sylfaen" w:cs="Sylfaen"/>
                <w:color w:val="000000"/>
                <w:lang w:eastAsia="en-GB"/>
              </w:rPr>
              <w:t>კვიპაროზი</w:t>
            </w:r>
            <w:r w:rsidRPr="00CF417E">
              <w:rPr>
                <w:rFonts w:eastAsia="Times New Roman"/>
                <w:color w:val="000000"/>
                <w:lang w:eastAsia="en-GB"/>
              </w:rPr>
              <w:t xml:space="preserve"> </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Cupressus arizonica</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64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30</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ლეილანდიის</w:t>
            </w:r>
            <w:r w:rsidRPr="00CF417E">
              <w:rPr>
                <w:rFonts w:eastAsia="Times New Roman"/>
                <w:color w:val="000000"/>
                <w:lang w:eastAsia="en-GB"/>
              </w:rPr>
              <w:t xml:space="preserve"> </w:t>
            </w:r>
            <w:r w:rsidRPr="00CF417E">
              <w:rPr>
                <w:rFonts w:ascii="Sylfaen" w:eastAsia="Times New Roman" w:hAnsi="Sylfaen" w:cs="Sylfaen"/>
                <w:color w:val="000000"/>
                <w:lang w:eastAsia="en-GB"/>
              </w:rPr>
              <w:t>კვიპაროზი</w:t>
            </w:r>
            <w:r w:rsidRPr="00CF417E">
              <w:rPr>
                <w:rFonts w:eastAsia="Times New Roman"/>
                <w:color w:val="000000"/>
                <w:lang w:eastAsia="en-GB"/>
              </w:rPr>
              <w:t xml:space="preserve"> </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cupressus leylandii</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31</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ჰიმალაის</w:t>
            </w:r>
            <w:r w:rsidRPr="00CF417E">
              <w:rPr>
                <w:rFonts w:eastAsia="Times New Roman"/>
                <w:color w:val="000000"/>
                <w:lang w:eastAsia="en-GB"/>
              </w:rPr>
              <w:t xml:space="preserve"> </w:t>
            </w:r>
            <w:r w:rsidRPr="00CF417E">
              <w:rPr>
                <w:rFonts w:ascii="Sylfaen" w:eastAsia="Times New Roman" w:hAnsi="Sylfaen" w:cs="Sylfaen"/>
                <w:color w:val="000000"/>
                <w:lang w:eastAsia="en-GB"/>
              </w:rPr>
              <w:t>მელია</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Melia azedarach</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32</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გინკო ბილობა</w:t>
            </w:r>
          </w:p>
        </w:tc>
        <w:tc>
          <w:tcPr>
            <w:tcW w:w="3282"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Ginkgo Biloba</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33</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 xml:space="preserve"> </w:t>
            </w:r>
            <w:r w:rsidRPr="00CF417E">
              <w:rPr>
                <w:rFonts w:ascii="Sylfaen" w:eastAsia="Times New Roman" w:hAnsi="Sylfaen" w:cs="Sylfaen"/>
                <w:color w:val="000000"/>
                <w:lang w:eastAsia="en-GB"/>
              </w:rPr>
              <w:t>იმერული</w:t>
            </w:r>
            <w:r w:rsidRPr="00CF417E">
              <w:rPr>
                <w:rFonts w:eastAsia="Times New Roman"/>
                <w:color w:val="000000"/>
                <w:lang w:eastAsia="en-GB"/>
              </w:rPr>
              <w:t xml:space="preserve"> </w:t>
            </w:r>
            <w:r w:rsidRPr="00CF417E">
              <w:rPr>
                <w:rFonts w:ascii="Sylfaen" w:eastAsia="Times New Roman" w:hAnsi="Sylfaen" w:cs="Sylfaen"/>
                <w:color w:val="000000"/>
                <w:lang w:eastAsia="en-GB"/>
              </w:rPr>
              <w:t>მუხა</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 xml:space="preserve">Quercus imeretina </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34</w:t>
            </w:r>
          </w:p>
        </w:tc>
        <w:tc>
          <w:tcPr>
            <w:tcW w:w="2163" w:type="dxa"/>
            <w:tcBorders>
              <w:top w:val="nil"/>
              <w:left w:val="nil"/>
              <w:bottom w:val="single" w:sz="4" w:space="0" w:color="auto"/>
              <w:right w:val="single" w:sz="4" w:space="0" w:color="auto"/>
            </w:tcBorders>
            <w:shd w:val="clear" w:color="auto" w:fill="auto"/>
            <w:vAlign w:val="bottom"/>
            <w:hideMark/>
          </w:tcPr>
          <w:p w:rsidR="003F1773" w:rsidRPr="00CF417E" w:rsidRDefault="003F1773" w:rsidP="007E7B61">
            <w:pPr>
              <w:rPr>
                <w:rFonts w:eastAsia="Times New Roman"/>
                <w:color w:val="000000"/>
                <w:lang w:eastAsia="en-GB"/>
              </w:rPr>
            </w:pPr>
            <w:r w:rsidRPr="00CF417E">
              <w:rPr>
                <w:rFonts w:ascii="Sylfaen" w:eastAsia="Times New Roman" w:hAnsi="Sylfaen" w:cs="Sylfaen"/>
                <w:color w:val="000000"/>
                <w:lang w:eastAsia="en-GB"/>
              </w:rPr>
              <w:t>ქართული</w:t>
            </w:r>
            <w:r w:rsidRPr="00CF417E">
              <w:rPr>
                <w:rFonts w:eastAsia="Times New Roman"/>
                <w:color w:val="000000"/>
                <w:lang w:eastAsia="en-GB"/>
              </w:rPr>
              <w:t xml:space="preserve"> </w:t>
            </w:r>
            <w:r w:rsidRPr="00CF417E">
              <w:rPr>
                <w:rFonts w:ascii="Sylfaen" w:eastAsia="Times New Roman" w:hAnsi="Sylfaen" w:cs="Sylfaen"/>
                <w:color w:val="000000"/>
                <w:lang w:eastAsia="en-GB"/>
              </w:rPr>
              <w:t>მუხა</w:t>
            </w:r>
            <w:r w:rsidRPr="00CF417E">
              <w:rPr>
                <w:rFonts w:eastAsia="Times New Roman"/>
                <w:color w:val="000000"/>
                <w:lang w:eastAsia="en-GB"/>
              </w:rPr>
              <w:t xml:space="preserve"> </w:t>
            </w:r>
          </w:p>
        </w:tc>
        <w:tc>
          <w:tcPr>
            <w:tcW w:w="3282"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 xml:space="preserve">Qurcus macranthra </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35</w:t>
            </w:r>
          </w:p>
        </w:tc>
        <w:tc>
          <w:tcPr>
            <w:tcW w:w="2163" w:type="dxa"/>
            <w:tcBorders>
              <w:top w:val="nil"/>
              <w:left w:val="nil"/>
              <w:bottom w:val="single" w:sz="4" w:space="0" w:color="auto"/>
              <w:right w:val="single" w:sz="4" w:space="0" w:color="auto"/>
            </w:tcBorders>
            <w:shd w:val="clear" w:color="000000" w:fill="FFFFFF"/>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ძელქვა</w:t>
            </w:r>
          </w:p>
        </w:tc>
        <w:tc>
          <w:tcPr>
            <w:tcW w:w="3282" w:type="dxa"/>
            <w:tcBorders>
              <w:top w:val="nil"/>
              <w:left w:val="nil"/>
              <w:bottom w:val="single" w:sz="4" w:space="0" w:color="auto"/>
              <w:right w:val="single" w:sz="4" w:space="0" w:color="auto"/>
            </w:tcBorders>
            <w:shd w:val="clear" w:color="000000" w:fill="FFFFFF"/>
            <w:noWrap/>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Zelkova carpinifolia</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36</w:t>
            </w:r>
          </w:p>
        </w:tc>
        <w:tc>
          <w:tcPr>
            <w:tcW w:w="2163" w:type="dxa"/>
            <w:tcBorders>
              <w:top w:val="nil"/>
              <w:left w:val="nil"/>
              <w:bottom w:val="single" w:sz="4" w:space="0" w:color="auto"/>
              <w:right w:val="single" w:sz="4" w:space="0" w:color="auto"/>
            </w:tcBorders>
            <w:shd w:val="clear" w:color="000000" w:fill="FFFFFF"/>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მაგნოლია</w:t>
            </w:r>
          </w:p>
        </w:tc>
        <w:tc>
          <w:tcPr>
            <w:tcW w:w="3282" w:type="dxa"/>
            <w:tcBorders>
              <w:top w:val="nil"/>
              <w:left w:val="nil"/>
              <w:bottom w:val="single" w:sz="4" w:space="0" w:color="auto"/>
              <w:right w:val="single" w:sz="4" w:space="0" w:color="auto"/>
            </w:tcBorders>
            <w:shd w:val="clear" w:color="000000" w:fill="FFFFFF"/>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Magnolia grandiflora</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37</w:t>
            </w:r>
          </w:p>
        </w:tc>
        <w:tc>
          <w:tcPr>
            <w:tcW w:w="2163" w:type="dxa"/>
            <w:tcBorders>
              <w:top w:val="nil"/>
              <w:left w:val="nil"/>
              <w:bottom w:val="single" w:sz="4" w:space="0" w:color="auto"/>
              <w:right w:val="single" w:sz="4" w:space="0" w:color="auto"/>
            </w:tcBorders>
            <w:shd w:val="clear" w:color="000000" w:fill="FFFFFF"/>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 xml:space="preserve">ცხენისწაბლი </w:t>
            </w:r>
          </w:p>
        </w:tc>
        <w:tc>
          <w:tcPr>
            <w:tcW w:w="3282" w:type="dxa"/>
            <w:tcBorders>
              <w:top w:val="nil"/>
              <w:left w:val="nil"/>
              <w:bottom w:val="single" w:sz="4" w:space="0" w:color="auto"/>
              <w:right w:val="single" w:sz="4" w:space="0" w:color="auto"/>
            </w:tcBorders>
            <w:shd w:val="clear" w:color="000000" w:fill="FFFFFF"/>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Aesculus hippocastanum</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38</w:t>
            </w:r>
          </w:p>
        </w:tc>
        <w:tc>
          <w:tcPr>
            <w:tcW w:w="2163" w:type="dxa"/>
            <w:tcBorders>
              <w:top w:val="nil"/>
              <w:left w:val="nil"/>
              <w:bottom w:val="single" w:sz="4" w:space="0" w:color="auto"/>
              <w:right w:val="single" w:sz="4" w:space="0" w:color="auto"/>
            </w:tcBorders>
            <w:shd w:val="clear" w:color="000000" w:fill="FFFFFF"/>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 xml:space="preserve">მტირალა ტირიფი </w:t>
            </w:r>
          </w:p>
        </w:tc>
        <w:tc>
          <w:tcPr>
            <w:tcW w:w="3282" w:type="dxa"/>
            <w:tcBorders>
              <w:top w:val="nil"/>
              <w:left w:val="nil"/>
              <w:bottom w:val="single" w:sz="4" w:space="0" w:color="auto"/>
              <w:right w:val="single" w:sz="4" w:space="0" w:color="auto"/>
            </w:tcBorders>
            <w:shd w:val="clear" w:color="000000" w:fill="FFFFFF"/>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Salix babilonica</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39</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ნეკერჩხალი დიადი ბოყვი</w:t>
            </w:r>
          </w:p>
        </w:tc>
        <w:tc>
          <w:tcPr>
            <w:tcW w:w="3282"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Acer velutinum</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40</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 xml:space="preserve"> კოლხური მუხა</w:t>
            </w:r>
          </w:p>
        </w:tc>
        <w:tc>
          <w:tcPr>
            <w:tcW w:w="3282"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Quercus  hartwissiana</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lastRenderedPageBreak/>
              <w:t>41</w:t>
            </w:r>
          </w:p>
        </w:tc>
        <w:tc>
          <w:tcPr>
            <w:tcW w:w="2163" w:type="dxa"/>
            <w:tcBorders>
              <w:top w:val="nil"/>
              <w:left w:val="nil"/>
              <w:bottom w:val="single" w:sz="4" w:space="0" w:color="auto"/>
              <w:right w:val="single" w:sz="4" w:space="0" w:color="auto"/>
            </w:tcBorders>
            <w:shd w:val="clear" w:color="000000" w:fill="FFFFFF"/>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 xml:space="preserve">მტირალა ტირიფი </w:t>
            </w:r>
          </w:p>
        </w:tc>
        <w:tc>
          <w:tcPr>
            <w:tcW w:w="3282" w:type="dxa"/>
            <w:tcBorders>
              <w:top w:val="nil"/>
              <w:left w:val="nil"/>
              <w:bottom w:val="single" w:sz="4" w:space="0" w:color="auto"/>
              <w:right w:val="single" w:sz="4" w:space="0" w:color="auto"/>
            </w:tcBorders>
            <w:shd w:val="clear" w:color="000000" w:fill="FFFFFF"/>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Salix babylonica</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lastRenderedPageBreak/>
              <w:t>42</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აკაკი კავკასიური</w:t>
            </w:r>
          </w:p>
        </w:tc>
        <w:tc>
          <w:tcPr>
            <w:tcW w:w="3282"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Celtis caucasica</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43</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აკაკი სამხრეთული</w:t>
            </w:r>
          </w:p>
        </w:tc>
        <w:tc>
          <w:tcPr>
            <w:tcW w:w="3282"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Celtis australis</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44</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ლაფანი</w:t>
            </w:r>
          </w:p>
        </w:tc>
        <w:tc>
          <w:tcPr>
            <w:tcW w:w="3282"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Pterocarya fraxinifolia</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45</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 xml:space="preserve">არღავანი  ( იუდას ხე) </w:t>
            </w:r>
          </w:p>
        </w:tc>
        <w:tc>
          <w:tcPr>
            <w:tcW w:w="3282"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ercis siliquastrum</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76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46</w:t>
            </w:r>
          </w:p>
        </w:tc>
        <w:tc>
          <w:tcPr>
            <w:tcW w:w="2163" w:type="dxa"/>
            <w:tcBorders>
              <w:top w:val="nil"/>
              <w:left w:val="nil"/>
              <w:bottom w:val="single" w:sz="4" w:space="0" w:color="auto"/>
              <w:right w:val="single" w:sz="4" w:space="0" w:color="auto"/>
            </w:tcBorders>
            <w:shd w:val="clear" w:color="000000" w:fill="FFFFFF"/>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საკმლის ხე (საღსაღაჯი) ველური ფორმა</w:t>
            </w:r>
          </w:p>
        </w:tc>
        <w:tc>
          <w:tcPr>
            <w:tcW w:w="3282" w:type="dxa"/>
            <w:tcBorders>
              <w:top w:val="nil"/>
              <w:left w:val="nil"/>
              <w:bottom w:val="single" w:sz="4" w:space="0" w:color="auto"/>
              <w:right w:val="single" w:sz="4" w:space="0" w:color="auto"/>
            </w:tcBorders>
            <w:shd w:val="clear" w:color="auto" w:fill="auto"/>
            <w:noWrap/>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Pistacia mutica</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47</w:t>
            </w:r>
          </w:p>
        </w:tc>
        <w:tc>
          <w:tcPr>
            <w:tcW w:w="2163" w:type="dxa"/>
            <w:tcBorders>
              <w:top w:val="nil"/>
              <w:left w:val="nil"/>
              <w:bottom w:val="single" w:sz="4" w:space="0" w:color="auto"/>
              <w:right w:val="single" w:sz="4" w:space="0" w:color="auto"/>
            </w:tcBorders>
            <w:shd w:val="clear" w:color="000000" w:fill="FFFFFF"/>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 xml:space="preserve">აღმოსავლური ჭადარი </w:t>
            </w:r>
          </w:p>
        </w:tc>
        <w:tc>
          <w:tcPr>
            <w:tcW w:w="3282" w:type="dxa"/>
            <w:tcBorders>
              <w:top w:val="nil"/>
              <w:left w:val="nil"/>
              <w:bottom w:val="single" w:sz="4" w:space="0" w:color="auto"/>
              <w:right w:val="single" w:sz="4" w:space="0" w:color="auto"/>
            </w:tcBorders>
            <w:shd w:val="clear" w:color="auto" w:fill="auto"/>
            <w:noWrap/>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 xml:space="preserve">Platanus orientalis </w:t>
            </w:r>
          </w:p>
        </w:tc>
        <w:tc>
          <w:tcPr>
            <w:tcW w:w="2193"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48</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ეუკომია</w:t>
            </w:r>
          </w:p>
        </w:tc>
        <w:tc>
          <w:tcPr>
            <w:tcW w:w="3282"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 xml:space="preserve">Eucommia ulmoides </w:t>
            </w:r>
          </w:p>
        </w:tc>
        <w:tc>
          <w:tcPr>
            <w:tcW w:w="2193" w:type="dxa"/>
            <w:vMerge/>
            <w:tcBorders>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c>
          <w:tcPr>
            <w:tcW w:w="1322" w:type="dxa"/>
            <w:vMerge/>
            <w:tcBorders>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89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066CF9" w:rsidRDefault="00066CF9" w:rsidP="007E7B61">
            <w:pPr>
              <w:jc w:val="center"/>
              <w:rPr>
                <w:rFonts w:eastAsia="Times New Roman"/>
                <w:b/>
                <w:bCs/>
                <w:color w:val="000000"/>
                <w:lang w:val="en-US" w:eastAsia="en-GB"/>
              </w:rPr>
            </w:pPr>
            <w:r>
              <w:rPr>
                <w:rFonts w:eastAsia="Times New Roman"/>
                <w:b/>
                <w:bCs/>
                <w:color w:val="000000"/>
                <w:lang w:val="en-US" w:eastAsia="en-GB"/>
              </w:rPr>
              <w:t>N</w:t>
            </w:r>
          </w:p>
        </w:tc>
        <w:tc>
          <w:tcPr>
            <w:tcW w:w="8960" w:type="dxa"/>
            <w:gridSpan w:val="4"/>
            <w:tcBorders>
              <w:top w:val="single" w:sz="4" w:space="0" w:color="auto"/>
              <w:left w:val="nil"/>
              <w:bottom w:val="single" w:sz="4" w:space="0" w:color="auto"/>
              <w:right w:val="single" w:sz="4" w:space="0" w:color="000000"/>
            </w:tcBorders>
            <w:shd w:val="clear" w:color="auto" w:fill="auto"/>
            <w:vAlign w:val="center"/>
            <w:hideMark/>
          </w:tcPr>
          <w:p w:rsidR="003F1773" w:rsidRPr="00CF417E" w:rsidRDefault="003F1773" w:rsidP="007E7B61">
            <w:pPr>
              <w:jc w:val="center"/>
              <w:rPr>
                <w:rFonts w:ascii="Sylfaen" w:eastAsia="Times New Roman" w:hAnsi="Sylfaen"/>
                <w:b/>
                <w:bCs/>
                <w:color w:val="000000"/>
                <w:lang w:eastAsia="en-GB"/>
              </w:rPr>
            </w:pPr>
            <w:r w:rsidRPr="00CF417E">
              <w:rPr>
                <w:rFonts w:ascii="Sylfaen" w:eastAsia="Times New Roman" w:hAnsi="Sylfaen"/>
                <w:b/>
                <w:bCs/>
                <w:color w:val="000000"/>
                <w:lang w:eastAsia="en-GB"/>
              </w:rPr>
              <w:t xml:space="preserve">ბუჩქები, მცირე ზომის ხეები </w:t>
            </w: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49</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ფოტინია</w:t>
            </w:r>
          </w:p>
        </w:tc>
        <w:tc>
          <w:tcPr>
            <w:tcW w:w="3282"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 xml:space="preserve">Photinia serulata Red robini </w:t>
            </w:r>
          </w:p>
        </w:tc>
        <w:tc>
          <w:tcPr>
            <w:tcW w:w="2193"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 </w:t>
            </w:r>
          </w:p>
        </w:tc>
        <w:tc>
          <w:tcPr>
            <w:tcW w:w="1322" w:type="dxa"/>
            <w:vMerge w:val="restart"/>
            <w:tcBorders>
              <w:top w:val="nil"/>
              <w:left w:val="nil"/>
              <w:right w:val="single" w:sz="4" w:space="0" w:color="auto"/>
            </w:tcBorders>
            <w:shd w:val="clear" w:color="auto" w:fill="auto"/>
            <w:noWrap/>
            <w:vAlign w:val="center"/>
            <w:hideMark/>
          </w:tcPr>
          <w:p w:rsidR="003F1773" w:rsidRPr="00CF417E" w:rsidRDefault="003F1773" w:rsidP="007E7B61">
            <w:pPr>
              <w:jc w:val="center"/>
              <w:rPr>
                <w:rFonts w:eastAsia="Times New Roman"/>
                <w:color w:val="000000"/>
                <w:lang w:eastAsia="en-GB"/>
              </w:rPr>
            </w:pPr>
            <w:r w:rsidRPr="00CF417E">
              <w:rPr>
                <w:rFonts w:eastAsia="Times New Roman"/>
                <w:color w:val="000000"/>
                <w:lang w:eastAsia="en-GB"/>
              </w:rPr>
              <w:t>1</w:t>
            </w:r>
            <w:r>
              <w:rPr>
                <w:rFonts w:eastAsia="Times New Roman"/>
                <w:color w:val="000000"/>
                <w:lang w:eastAsia="en-GB"/>
              </w:rPr>
              <w:t xml:space="preserve"> </w:t>
            </w:r>
            <w:r w:rsidRPr="00CF417E">
              <w:rPr>
                <w:rFonts w:ascii="Sylfaen" w:eastAsia="Times New Roman" w:hAnsi="Sylfaen" w:cs="Sylfaen"/>
                <w:color w:val="000000"/>
                <w:lang w:eastAsia="en-GB"/>
              </w:rPr>
              <w:t>მ</w:t>
            </w:r>
            <w:r>
              <w:rPr>
                <w:rFonts w:ascii="Sylfaen" w:eastAsia="Times New Roman" w:hAnsi="Sylfaen" w:cs="Sylfaen"/>
                <w:color w:val="000000"/>
                <w:lang w:eastAsia="en-GB"/>
              </w:rPr>
              <w:t>-</w:t>
            </w:r>
            <w:r w:rsidRPr="00CF417E">
              <w:rPr>
                <w:rFonts w:ascii="Sylfaen" w:eastAsia="Times New Roman" w:hAnsi="Sylfaen" w:cs="Sylfaen"/>
                <w:color w:val="000000"/>
                <w:lang w:eastAsia="en-GB"/>
              </w:rPr>
              <w:t>დან</w:t>
            </w:r>
          </w:p>
          <w:p w:rsidR="003F1773" w:rsidRPr="00CF417E" w:rsidRDefault="003F1773" w:rsidP="007E7B61">
            <w:pPr>
              <w:jc w:val="center"/>
              <w:rPr>
                <w:rFonts w:eastAsia="Times New Roman"/>
                <w:color w:val="000000"/>
                <w:lang w:eastAsia="en-GB"/>
              </w:rPr>
            </w:pP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50</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პალმისებური ნეკერჩხალი</w:t>
            </w:r>
          </w:p>
        </w:tc>
        <w:tc>
          <w:tcPr>
            <w:tcW w:w="3282"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Acer palmatum</w:t>
            </w:r>
          </w:p>
        </w:tc>
        <w:tc>
          <w:tcPr>
            <w:tcW w:w="2193"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 </w:t>
            </w: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51</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იაპონური ნეკერჩხალი</w:t>
            </w:r>
          </w:p>
        </w:tc>
        <w:tc>
          <w:tcPr>
            <w:tcW w:w="3282"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 xml:space="preserve">Acer japonica </w:t>
            </w:r>
          </w:p>
        </w:tc>
        <w:tc>
          <w:tcPr>
            <w:tcW w:w="2193"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 </w:t>
            </w: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52</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იაპონური აუკუბა</w:t>
            </w:r>
          </w:p>
        </w:tc>
        <w:tc>
          <w:tcPr>
            <w:tcW w:w="3282"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 xml:space="preserve">Aucuba japonica </w:t>
            </w:r>
          </w:p>
        </w:tc>
        <w:tc>
          <w:tcPr>
            <w:tcW w:w="2193"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 </w:t>
            </w: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53</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 xml:space="preserve">ტუნბერგის კოწახური </w:t>
            </w:r>
          </w:p>
        </w:tc>
        <w:tc>
          <w:tcPr>
            <w:tcW w:w="3282"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Berberis thunbergii</w:t>
            </w:r>
          </w:p>
        </w:tc>
        <w:tc>
          <w:tcPr>
            <w:tcW w:w="2193"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 </w:t>
            </w: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54</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 xml:space="preserve">ნაზი კოწახური </w:t>
            </w:r>
          </w:p>
        </w:tc>
        <w:tc>
          <w:tcPr>
            <w:tcW w:w="3282"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 xml:space="preserve">Berberis levis </w:t>
            </w:r>
          </w:p>
        </w:tc>
        <w:tc>
          <w:tcPr>
            <w:tcW w:w="2193"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 </w:t>
            </w: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55</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მანდარინი</w:t>
            </w:r>
          </w:p>
        </w:tc>
        <w:tc>
          <w:tcPr>
            <w:tcW w:w="3282"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Citrus reticulata -</w:t>
            </w:r>
          </w:p>
        </w:tc>
        <w:tc>
          <w:tcPr>
            <w:tcW w:w="2193"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 </w:t>
            </w:r>
          </w:p>
        </w:tc>
        <w:tc>
          <w:tcPr>
            <w:tcW w:w="1322" w:type="dxa"/>
            <w:vMerge/>
            <w:tcBorders>
              <w:left w:val="nil"/>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114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56</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მანდარინი</w:t>
            </w:r>
          </w:p>
        </w:tc>
        <w:tc>
          <w:tcPr>
            <w:tcW w:w="3282"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br/>
            </w:r>
            <w:r w:rsidRPr="00CF417E">
              <w:rPr>
                <w:rFonts w:ascii="Sylfaen" w:eastAsia="Times New Roman" w:hAnsi="Sylfaen"/>
                <w:color w:val="000000"/>
                <w:lang w:eastAsia="en-GB"/>
              </w:rPr>
              <w:br/>
              <w:t>Cornus controversa</w:t>
            </w:r>
          </w:p>
        </w:tc>
        <w:tc>
          <w:tcPr>
            <w:tcW w:w="2193"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 </w:t>
            </w:r>
          </w:p>
        </w:tc>
        <w:tc>
          <w:tcPr>
            <w:tcW w:w="1322" w:type="dxa"/>
            <w:vMerge/>
            <w:tcBorders>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57</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იაპონური გრაკლა</w:t>
            </w:r>
          </w:p>
        </w:tc>
        <w:tc>
          <w:tcPr>
            <w:tcW w:w="3282"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 xml:space="preserve">Spiraea japonica </w:t>
            </w:r>
          </w:p>
        </w:tc>
        <w:tc>
          <w:tcPr>
            <w:tcW w:w="2193"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 </w:t>
            </w:r>
          </w:p>
        </w:tc>
        <w:tc>
          <w:tcPr>
            <w:tcW w:w="1322" w:type="dxa"/>
            <w:vMerge w:val="restart"/>
            <w:tcBorders>
              <w:top w:val="nil"/>
              <w:left w:val="nil"/>
              <w:right w:val="single" w:sz="4" w:space="0" w:color="auto"/>
            </w:tcBorders>
            <w:shd w:val="clear" w:color="auto" w:fill="auto"/>
            <w:noWrap/>
            <w:vAlign w:val="center"/>
            <w:hideMark/>
          </w:tcPr>
          <w:p w:rsidR="003F1773" w:rsidRPr="00CF417E" w:rsidRDefault="003F1773" w:rsidP="007E7B61">
            <w:pPr>
              <w:jc w:val="center"/>
              <w:rPr>
                <w:rFonts w:eastAsia="Times New Roman"/>
                <w:color w:val="000000"/>
                <w:lang w:eastAsia="en-GB"/>
              </w:rPr>
            </w:pPr>
            <w:r w:rsidRPr="00CF417E">
              <w:rPr>
                <w:rFonts w:eastAsia="Times New Roman"/>
                <w:color w:val="000000"/>
                <w:lang w:eastAsia="en-GB"/>
              </w:rPr>
              <w:t>0.8</w:t>
            </w:r>
            <w:r>
              <w:rPr>
                <w:rFonts w:eastAsia="Times New Roman"/>
                <w:color w:val="000000"/>
                <w:lang w:eastAsia="en-GB"/>
              </w:rPr>
              <w:t xml:space="preserve"> </w:t>
            </w:r>
            <w:r w:rsidRPr="00CF417E">
              <w:rPr>
                <w:rFonts w:ascii="Sylfaen" w:eastAsia="Times New Roman" w:hAnsi="Sylfaen" w:cs="Sylfaen"/>
                <w:color w:val="000000"/>
                <w:lang w:eastAsia="en-GB"/>
              </w:rPr>
              <w:t>მ</w:t>
            </w:r>
            <w:r>
              <w:rPr>
                <w:rFonts w:ascii="Sylfaen" w:eastAsia="Times New Roman" w:hAnsi="Sylfaen" w:cs="Sylfaen"/>
                <w:color w:val="000000"/>
                <w:lang w:eastAsia="en-GB"/>
              </w:rPr>
              <w:t>-</w:t>
            </w:r>
            <w:r w:rsidRPr="00CF417E">
              <w:rPr>
                <w:rFonts w:ascii="Sylfaen" w:eastAsia="Times New Roman" w:hAnsi="Sylfaen" w:cs="Sylfaen"/>
                <w:color w:val="000000"/>
                <w:lang w:eastAsia="en-GB"/>
              </w:rPr>
              <w:t>დან</w:t>
            </w: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58</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 xml:space="preserve">დიდფოთოლა აბელია </w:t>
            </w:r>
          </w:p>
        </w:tc>
        <w:tc>
          <w:tcPr>
            <w:tcW w:w="3282"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 xml:space="preserve">Abelia grandiflora </w:t>
            </w:r>
          </w:p>
        </w:tc>
        <w:tc>
          <w:tcPr>
            <w:tcW w:w="2193"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 </w:t>
            </w:r>
          </w:p>
        </w:tc>
        <w:tc>
          <w:tcPr>
            <w:tcW w:w="1322" w:type="dxa"/>
            <w:vMerge/>
            <w:tcBorders>
              <w:left w:val="nil"/>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color w:val="000000"/>
                <w:lang w:eastAsia="en-GB"/>
              </w:rPr>
            </w:pP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59</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ბუდლეა</w:t>
            </w:r>
          </w:p>
        </w:tc>
        <w:tc>
          <w:tcPr>
            <w:tcW w:w="3282"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Buddleja davidii</w:t>
            </w:r>
          </w:p>
        </w:tc>
        <w:tc>
          <w:tcPr>
            <w:tcW w:w="2193"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 </w:t>
            </w:r>
          </w:p>
        </w:tc>
        <w:tc>
          <w:tcPr>
            <w:tcW w:w="1322" w:type="dxa"/>
            <w:tcBorders>
              <w:top w:val="nil"/>
              <w:left w:val="nil"/>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color w:val="000000"/>
                <w:lang w:eastAsia="en-GB"/>
              </w:rPr>
            </w:pPr>
            <w:r w:rsidRPr="00CF417E">
              <w:rPr>
                <w:rFonts w:eastAsia="Times New Roman"/>
                <w:color w:val="000000"/>
                <w:lang w:eastAsia="en-GB"/>
              </w:rPr>
              <w:t>1.2</w:t>
            </w:r>
            <w:r>
              <w:rPr>
                <w:rFonts w:eastAsia="Times New Roman"/>
                <w:color w:val="000000"/>
                <w:lang w:eastAsia="en-GB"/>
              </w:rPr>
              <w:t xml:space="preserve"> </w:t>
            </w:r>
            <w:r w:rsidRPr="00CF417E">
              <w:rPr>
                <w:rFonts w:ascii="Sylfaen" w:eastAsia="Times New Roman" w:hAnsi="Sylfaen" w:cs="Sylfaen"/>
                <w:color w:val="000000"/>
                <w:lang w:eastAsia="en-GB"/>
              </w:rPr>
              <w:t>მ</w:t>
            </w:r>
            <w:r>
              <w:rPr>
                <w:rFonts w:ascii="Sylfaen" w:eastAsia="Times New Roman" w:hAnsi="Sylfaen" w:cs="Sylfaen"/>
                <w:color w:val="000000"/>
                <w:lang w:eastAsia="en-GB"/>
              </w:rPr>
              <w:t>-</w:t>
            </w:r>
            <w:r w:rsidRPr="00CF417E">
              <w:rPr>
                <w:rFonts w:ascii="Sylfaen" w:eastAsia="Times New Roman" w:hAnsi="Sylfaen" w:cs="Sylfaen"/>
                <w:color w:val="000000"/>
                <w:lang w:eastAsia="en-GB"/>
              </w:rPr>
              <w:t>დან</w:t>
            </w:r>
          </w:p>
        </w:tc>
      </w:tr>
      <w:tr w:rsidR="003F1773" w:rsidRPr="00CF417E" w:rsidTr="007E7B61">
        <w:trPr>
          <w:trHeight w:val="76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60</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ინდური როდოდენდრონი</w:t>
            </w:r>
          </w:p>
        </w:tc>
        <w:tc>
          <w:tcPr>
            <w:tcW w:w="3282"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 xml:space="preserve">Rhododendro indica </w:t>
            </w:r>
          </w:p>
        </w:tc>
        <w:tc>
          <w:tcPr>
            <w:tcW w:w="2193"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 </w:t>
            </w:r>
          </w:p>
        </w:tc>
        <w:tc>
          <w:tcPr>
            <w:tcW w:w="1322" w:type="dxa"/>
            <w:vMerge w:val="restart"/>
            <w:tcBorders>
              <w:top w:val="nil"/>
              <w:left w:val="nil"/>
              <w:right w:val="single" w:sz="4" w:space="0" w:color="auto"/>
            </w:tcBorders>
            <w:shd w:val="clear" w:color="auto" w:fill="auto"/>
            <w:noWrap/>
            <w:vAlign w:val="center"/>
            <w:hideMark/>
          </w:tcPr>
          <w:p w:rsidR="003F1773" w:rsidRPr="00CF417E" w:rsidRDefault="003F1773" w:rsidP="007E7B61">
            <w:pPr>
              <w:jc w:val="center"/>
              <w:rPr>
                <w:rFonts w:eastAsia="Times New Roman"/>
                <w:color w:val="000000"/>
                <w:lang w:eastAsia="en-GB"/>
              </w:rPr>
            </w:pPr>
            <w:r w:rsidRPr="00CF417E">
              <w:rPr>
                <w:rFonts w:eastAsia="Times New Roman"/>
                <w:color w:val="000000"/>
                <w:lang w:eastAsia="en-GB"/>
              </w:rPr>
              <w:t>1</w:t>
            </w:r>
            <w:r>
              <w:rPr>
                <w:rFonts w:eastAsia="Times New Roman"/>
                <w:color w:val="000000"/>
                <w:lang w:eastAsia="en-GB"/>
              </w:rPr>
              <w:t xml:space="preserve"> </w:t>
            </w:r>
            <w:r w:rsidRPr="00CF417E">
              <w:rPr>
                <w:rFonts w:ascii="Sylfaen" w:eastAsia="Times New Roman" w:hAnsi="Sylfaen" w:cs="Sylfaen"/>
                <w:color w:val="000000"/>
                <w:lang w:eastAsia="en-GB"/>
              </w:rPr>
              <w:t>მ</w:t>
            </w:r>
            <w:r>
              <w:rPr>
                <w:rFonts w:ascii="Sylfaen" w:eastAsia="Times New Roman" w:hAnsi="Sylfaen" w:cs="Sylfaen"/>
                <w:color w:val="000000"/>
                <w:lang w:eastAsia="en-GB"/>
              </w:rPr>
              <w:t>-</w:t>
            </w:r>
            <w:r w:rsidRPr="00CF417E">
              <w:rPr>
                <w:rFonts w:ascii="Sylfaen" w:eastAsia="Times New Roman" w:hAnsi="Sylfaen" w:cs="Sylfaen"/>
                <w:color w:val="000000"/>
                <w:lang w:eastAsia="en-GB"/>
              </w:rPr>
              <w:t>დან</w:t>
            </w:r>
          </w:p>
        </w:tc>
      </w:tr>
      <w:tr w:rsidR="003F1773" w:rsidRPr="00CF417E" w:rsidTr="007E7B61">
        <w:trPr>
          <w:trHeight w:val="38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3F1773" w:rsidRPr="00CF417E" w:rsidRDefault="003F1773" w:rsidP="007E7B61">
            <w:pPr>
              <w:jc w:val="center"/>
              <w:rPr>
                <w:rFonts w:eastAsia="Times New Roman"/>
                <w:b/>
                <w:bCs/>
                <w:color w:val="000000"/>
                <w:lang w:eastAsia="en-GB"/>
              </w:rPr>
            </w:pPr>
            <w:r w:rsidRPr="00CF417E">
              <w:rPr>
                <w:rFonts w:eastAsia="Times New Roman"/>
                <w:b/>
                <w:bCs/>
                <w:color w:val="000000"/>
                <w:lang w:eastAsia="en-GB"/>
              </w:rPr>
              <w:t>61</w:t>
            </w:r>
          </w:p>
        </w:tc>
        <w:tc>
          <w:tcPr>
            <w:tcW w:w="2163"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ევროპული ჭყორი</w:t>
            </w:r>
          </w:p>
        </w:tc>
        <w:tc>
          <w:tcPr>
            <w:tcW w:w="3282" w:type="dxa"/>
            <w:tcBorders>
              <w:top w:val="nil"/>
              <w:left w:val="nil"/>
              <w:bottom w:val="single" w:sz="4" w:space="0" w:color="auto"/>
              <w:right w:val="single" w:sz="4" w:space="0" w:color="auto"/>
            </w:tcBorders>
            <w:shd w:val="clear" w:color="auto" w:fill="auto"/>
            <w:vAlign w:val="center"/>
            <w:hideMark/>
          </w:tcPr>
          <w:p w:rsidR="003F1773" w:rsidRPr="00CF417E" w:rsidRDefault="003F1773" w:rsidP="007E7B61">
            <w:pPr>
              <w:rPr>
                <w:rFonts w:ascii="Sylfaen" w:eastAsia="Times New Roman" w:hAnsi="Sylfaen"/>
                <w:color w:val="000000"/>
                <w:lang w:eastAsia="en-GB"/>
              </w:rPr>
            </w:pPr>
            <w:r w:rsidRPr="00CF417E">
              <w:rPr>
                <w:rFonts w:ascii="Sylfaen" w:eastAsia="Times New Roman" w:hAnsi="Sylfaen"/>
                <w:color w:val="000000"/>
                <w:lang w:eastAsia="en-GB"/>
              </w:rPr>
              <w:t>Ilex aquifolium</w:t>
            </w:r>
          </w:p>
        </w:tc>
        <w:tc>
          <w:tcPr>
            <w:tcW w:w="2193" w:type="dxa"/>
            <w:tcBorders>
              <w:top w:val="nil"/>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r w:rsidRPr="00CF417E">
              <w:rPr>
                <w:rFonts w:eastAsia="Times New Roman"/>
                <w:color w:val="000000"/>
                <w:lang w:eastAsia="en-GB"/>
              </w:rPr>
              <w:t> </w:t>
            </w:r>
          </w:p>
        </w:tc>
        <w:tc>
          <w:tcPr>
            <w:tcW w:w="1322" w:type="dxa"/>
            <w:vMerge/>
            <w:tcBorders>
              <w:left w:val="nil"/>
              <w:bottom w:val="single" w:sz="4" w:space="0" w:color="auto"/>
              <w:right w:val="single" w:sz="4" w:space="0" w:color="auto"/>
            </w:tcBorders>
            <w:shd w:val="clear" w:color="auto" w:fill="auto"/>
            <w:noWrap/>
            <w:vAlign w:val="bottom"/>
            <w:hideMark/>
          </w:tcPr>
          <w:p w:rsidR="003F1773" w:rsidRPr="00CF417E" w:rsidRDefault="003F1773" w:rsidP="007E7B61">
            <w:pPr>
              <w:rPr>
                <w:rFonts w:eastAsia="Times New Roman"/>
                <w:color w:val="000000"/>
                <w:lang w:eastAsia="en-GB"/>
              </w:rPr>
            </w:pPr>
          </w:p>
        </w:tc>
      </w:tr>
    </w:tbl>
    <w:p w:rsidR="003F1773" w:rsidRDefault="003F1773" w:rsidP="003F1773">
      <w:pPr>
        <w:rPr>
          <w:rFonts w:ascii="Sylfaen" w:eastAsia="Merriweather" w:hAnsi="Sylfaen" w:cstheme="minorHAnsi"/>
          <w:b/>
          <w:sz w:val="24"/>
          <w:szCs w:val="24"/>
          <w:lang w:val="en-US"/>
        </w:rPr>
      </w:pPr>
      <w:r>
        <w:rPr>
          <w:rFonts w:ascii="Sylfaen" w:eastAsia="Merriweather" w:hAnsi="Sylfaen" w:cstheme="minorHAnsi"/>
          <w:b/>
          <w:sz w:val="24"/>
          <w:szCs w:val="24"/>
          <w:lang w:val="en-US"/>
        </w:rPr>
        <w:br w:type="page"/>
      </w:r>
    </w:p>
    <w:p w:rsidR="003F1773" w:rsidRPr="005D1FEC" w:rsidRDefault="003F1773" w:rsidP="003F1773">
      <w:pPr>
        <w:spacing w:after="80"/>
        <w:jc w:val="right"/>
        <w:rPr>
          <w:i/>
          <w:lang w:val="en-US"/>
        </w:rPr>
      </w:pPr>
      <w:proofErr w:type="spellStart"/>
      <w:r w:rsidRPr="005D1FEC">
        <w:rPr>
          <w:rFonts w:ascii="Sylfaen" w:eastAsia="Merriweather" w:hAnsi="Sylfaen" w:cstheme="minorHAnsi"/>
          <w:b/>
          <w:i/>
          <w:sz w:val="24"/>
          <w:szCs w:val="24"/>
          <w:lang w:val="en-US"/>
        </w:rPr>
        <w:lastRenderedPageBreak/>
        <w:t>დანართი</w:t>
      </w:r>
      <w:proofErr w:type="spellEnd"/>
      <w:r w:rsidRPr="005D1FEC">
        <w:rPr>
          <w:rFonts w:ascii="Sylfaen" w:eastAsia="Merriweather" w:hAnsi="Sylfaen" w:cstheme="minorHAnsi"/>
          <w:b/>
          <w:i/>
          <w:sz w:val="24"/>
          <w:szCs w:val="24"/>
          <w:lang w:val="en-US"/>
        </w:rPr>
        <w:t xml:space="preserve"> №2</w:t>
      </w:r>
    </w:p>
    <w:p w:rsidR="003F1773" w:rsidRDefault="003F1773" w:rsidP="003F1773">
      <w:pPr>
        <w:spacing w:after="80" w:line="240" w:lineRule="auto"/>
        <w:jc w:val="both"/>
        <w:rPr>
          <w:rFonts w:ascii="Sylfaen" w:hAnsi="Sylfaen" w:cstheme="minorHAnsi"/>
          <w:color w:val="000000" w:themeColor="text1"/>
          <w:sz w:val="24"/>
          <w:szCs w:val="24"/>
          <w:lang w:val="en-US"/>
        </w:rPr>
      </w:pPr>
    </w:p>
    <w:p w:rsidR="003F1773" w:rsidRDefault="003F1773" w:rsidP="003F1773">
      <w:pPr>
        <w:tabs>
          <w:tab w:val="left" w:pos="1920"/>
        </w:tabs>
        <w:spacing w:after="80" w:line="240" w:lineRule="auto"/>
        <w:ind w:firstLine="720"/>
        <w:jc w:val="both"/>
        <w:rPr>
          <w:rFonts w:ascii="Sylfaen" w:eastAsia="Merriweather" w:hAnsi="Sylfaen" w:cstheme="minorHAnsi"/>
          <w:sz w:val="24"/>
          <w:szCs w:val="24"/>
          <w:lang w:val="en-US"/>
        </w:rPr>
      </w:pPr>
    </w:p>
    <w:p w:rsidR="003F1773" w:rsidRDefault="003F1773" w:rsidP="003F1773">
      <w:pPr>
        <w:spacing w:after="80" w:line="240" w:lineRule="auto"/>
        <w:jc w:val="center"/>
        <w:rPr>
          <w:rFonts w:ascii="Sylfaen" w:eastAsia="Merriweather" w:hAnsi="Sylfaen" w:cstheme="minorHAnsi"/>
          <w:b/>
          <w:sz w:val="24"/>
          <w:szCs w:val="24"/>
          <w:lang w:val="en-US"/>
        </w:rPr>
      </w:pPr>
      <w:r>
        <w:rPr>
          <w:rFonts w:ascii="Sylfaen" w:eastAsia="Merriweather" w:hAnsi="Sylfaen" w:cstheme="minorHAnsi"/>
          <w:b/>
          <w:sz w:val="24"/>
          <w:szCs w:val="24"/>
        </w:rPr>
        <w:t>თელავის</w:t>
      </w:r>
      <w:r>
        <w:rPr>
          <w:rFonts w:ascii="Sylfaen" w:eastAsia="Merriweather" w:hAnsi="Sylfaen" w:cstheme="minorHAnsi"/>
          <w:b/>
          <w:sz w:val="24"/>
          <w:szCs w:val="24"/>
          <w:lang w:val="en-US"/>
        </w:rPr>
        <w:t xml:space="preserve"> </w:t>
      </w:r>
      <w:proofErr w:type="spellStart"/>
      <w:r>
        <w:rPr>
          <w:rFonts w:ascii="Sylfaen" w:eastAsia="Merriweather" w:hAnsi="Sylfaen" w:cstheme="minorHAnsi"/>
          <w:b/>
          <w:sz w:val="24"/>
          <w:szCs w:val="24"/>
          <w:lang w:val="en-US"/>
        </w:rPr>
        <w:t>მუნიციპალიტეტის</w:t>
      </w:r>
      <w:proofErr w:type="spellEnd"/>
      <w:r>
        <w:rPr>
          <w:rFonts w:ascii="Sylfaen" w:eastAsia="Merriweather" w:hAnsi="Sylfaen" w:cstheme="minorHAnsi"/>
          <w:b/>
          <w:sz w:val="24"/>
          <w:szCs w:val="24"/>
          <w:lang w:val="en-US"/>
        </w:rPr>
        <w:t xml:space="preserve"> </w:t>
      </w:r>
      <w:proofErr w:type="spellStart"/>
      <w:r>
        <w:rPr>
          <w:rFonts w:ascii="Sylfaen" w:eastAsia="Merriweather" w:hAnsi="Sylfaen" w:cstheme="minorHAnsi"/>
          <w:b/>
          <w:sz w:val="24"/>
          <w:szCs w:val="24"/>
          <w:lang w:val="en-US"/>
        </w:rPr>
        <w:t>ტერიტორიაზე</w:t>
      </w:r>
      <w:proofErr w:type="spellEnd"/>
      <w:r>
        <w:rPr>
          <w:rFonts w:ascii="Sylfaen" w:eastAsia="Merriweather" w:hAnsi="Sylfaen" w:cstheme="minorHAnsi"/>
          <w:b/>
          <w:sz w:val="24"/>
          <w:szCs w:val="24"/>
          <w:lang w:val="en-US"/>
        </w:rPr>
        <w:t xml:space="preserve"> </w:t>
      </w:r>
      <w:proofErr w:type="spellStart"/>
      <w:r>
        <w:rPr>
          <w:rFonts w:ascii="Sylfaen" w:eastAsia="Merriweather" w:hAnsi="Sylfaen" w:cstheme="minorHAnsi"/>
          <w:b/>
          <w:sz w:val="24"/>
          <w:szCs w:val="24"/>
          <w:lang w:val="en-US"/>
        </w:rPr>
        <w:t>გამწვანების</w:t>
      </w:r>
      <w:proofErr w:type="spellEnd"/>
      <w:r>
        <w:rPr>
          <w:rFonts w:ascii="Sylfaen" w:eastAsia="Merriweather" w:hAnsi="Sylfaen" w:cstheme="minorHAnsi"/>
          <w:b/>
          <w:sz w:val="24"/>
          <w:szCs w:val="24"/>
          <w:lang w:val="en-US"/>
        </w:rPr>
        <w:t xml:space="preserve"> </w:t>
      </w:r>
      <w:proofErr w:type="spellStart"/>
      <w:r>
        <w:rPr>
          <w:rFonts w:ascii="Sylfaen" w:eastAsia="Merriweather" w:hAnsi="Sylfaen" w:cstheme="minorHAnsi"/>
          <w:b/>
          <w:sz w:val="24"/>
          <w:szCs w:val="24"/>
          <w:lang w:val="en-US"/>
        </w:rPr>
        <w:t>პროექტის</w:t>
      </w:r>
      <w:proofErr w:type="spellEnd"/>
      <w:r>
        <w:rPr>
          <w:rFonts w:ascii="Sylfaen" w:eastAsia="Merriweather" w:hAnsi="Sylfaen" w:cstheme="minorHAnsi"/>
          <w:b/>
          <w:sz w:val="24"/>
          <w:szCs w:val="24"/>
          <w:lang w:val="en-US"/>
        </w:rPr>
        <w:t xml:space="preserve"> </w:t>
      </w:r>
      <w:proofErr w:type="spellStart"/>
      <w:r>
        <w:rPr>
          <w:rFonts w:ascii="Sylfaen" w:eastAsia="Merriweather" w:hAnsi="Sylfaen" w:cstheme="minorHAnsi"/>
          <w:b/>
          <w:sz w:val="24"/>
          <w:szCs w:val="24"/>
          <w:lang w:val="en-US"/>
        </w:rPr>
        <w:t>შეთანხმების</w:t>
      </w:r>
      <w:proofErr w:type="spellEnd"/>
      <w:r>
        <w:rPr>
          <w:rFonts w:ascii="Sylfaen" w:eastAsia="Merriweather" w:hAnsi="Sylfaen" w:cstheme="minorHAnsi"/>
          <w:b/>
          <w:sz w:val="24"/>
          <w:szCs w:val="24"/>
          <w:lang w:val="en-US"/>
        </w:rPr>
        <w:t xml:space="preserve"> </w:t>
      </w:r>
      <w:proofErr w:type="spellStart"/>
      <w:r>
        <w:rPr>
          <w:rFonts w:ascii="Sylfaen" w:eastAsia="Merriweather" w:hAnsi="Sylfaen" w:cstheme="minorHAnsi"/>
          <w:b/>
          <w:sz w:val="24"/>
          <w:szCs w:val="24"/>
          <w:lang w:val="en-US"/>
        </w:rPr>
        <w:t>პირობები</w:t>
      </w:r>
      <w:proofErr w:type="spellEnd"/>
    </w:p>
    <w:p w:rsidR="003F1773" w:rsidRDefault="003F1773" w:rsidP="003F1773">
      <w:pPr>
        <w:tabs>
          <w:tab w:val="left" w:pos="1920"/>
        </w:tabs>
        <w:spacing w:after="80" w:line="240" w:lineRule="auto"/>
        <w:rPr>
          <w:rFonts w:ascii="Sylfaen" w:eastAsia="Merriweather" w:hAnsi="Sylfaen" w:cstheme="minorHAnsi"/>
          <w:b/>
          <w:sz w:val="24"/>
          <w:szCs w:val="24"/>
          <w:lang w:val="en-US"/>
        </w:rPr>
      </w:pPr>
    </w:p>
    <w:p w:rsidR="003F1773" w:rsidRDefault="003F1773" w:rsidP="003F1773">
      <w:pPr>
        <w:tabs>
          <w:tab w:val="left" w:pos="1920"/>
        </w:tabs>
        <w:spacing w:after="80" w:line="240" w:lineRule="auto"/>
        <w:ind w:firstLine="450"/>
        <w:jc w:val="both"/>
        <w:rPr>
          <w:rFonts w:ascii="Sylfaen" w:eastAsia="Merriweather" w:hAnsi="Sylfaen" w:cstheme="minorHAnsi"/>
          <w:b/>
          <w:sz w:val="24"/>
          <w:szCs w:val="24"/>
          <w:lang w:val="en-US"/>
        </w:rPr>
      </w:pPr>
      <w:proofErr w:type="spellStart"/>
      <w:r>
        <w:rPr>
          <w:rFonts w:ascii="Sylfaen" w:eastAsia="Merriweather" w:hAnsi="Sylfaen" w:cstheme="minorHAnsi"/>
          <w:b/>
          <w:sz w:val="24"/>
          <w:szCs w:val="24"/>
          <w:lang w:val="en-US"/>
        </w:rPr>
        <w:t>მუხლი</w:t>
      </w:r>
      <w:proofErr w:type="spellEnd"/>
      <w:r>
        <w:rPr>
          <w:rFonts w:ascii="Sylfaen" w:eastAsia="Merriweather" w:hAnsi="Sylfaen" w:cstheme="minorHAnsi"/>
          <w:b/>
          <w:sz w:val="24"/>
          <w:szCs w:val="24"/>
          <w:lang w:val="en-US"/>
        </w:rPr>
        <w:t xml:space="preserve"> 1. </w:t>
      </w:r>
      <w:proofErr w:type="spellStart"/>
      <w:r>
        <w:rPr>
          <w:rFonts w:ascii="Sylfaen" w:eastAsia="Merriweather" w:hAnsi="Sylfaen" w:cstheme="minorHAnsi"/>
          <w:b/>
          <w:sz w:val="24"/>
          <w:szCs w:val="24"/>
          <w:lang w:val="en-US"/>
        </w:rPr>
        <w:t>ზოგადი</w:t>
      </w:r>
      <w:proofErr w:type="spellEnd"/>
      <w:r>
        <w:rPr>
          <w:rFonts w:ascii="Sylfaen" w:eastAsia="Merriweather" w:hAnsi="Sylfaen" w:cstheme="minorHAnsi"/>
          <w:b/>
          <w:sz w:val="24"/>
          <w:szCs w:val="24"/>
          <w:lang w:val="en-US"/>
        </w:rPr>
        <w:t xml:space="preserve"> </w:t>
      </w:r>
      <w:proofErr w:type="spellStart"/>
      <w:r>
        <w:rPr>
          <w:rFonts w:ascii="Sylfaen" w:eastAsia="Merriweather" w:hAnsi="Sylfaen" w:cstheme="minorHAnsi"/>
          <w:b/>
          <w:sz w:val="24"/>
          <w:szCs w:val="24"/>
          <w:lang w:val="en-US"/>
        </w:rPr>
        <w:t>დებულებები</w:t>
      </w:r>
      <w:proofErr w:type="spellEnd"/>
    </w:p>
    <w:p w:rsidR="003F1773" w:rsidRDefault="003F1773" w:rsidP="003F1773">
      <w:pPr>
        <w:pStyle w:val="ListParagraph"/>
        <w:numPr>
          <w:ilvl w:val="0"/>
          <w:numId w:val="1"/>
        </w:numPr>
        <w:spacing w:after="80" w:line="240" w:lineRule="auto"/>
        <w:ind w:left="0" w:firstLine="426"/>
        <w:jc w:val="both"/>
        <w:rPr>
          <w:rFonts w:ascii="Sylfaen" w:eastAsia="Merriweather" w:hAnsi="Sylfaen" w:cstheme="minorHAnsi"/>
          <w:bCs/>
          <w:sz w:val="24"/>
          <w:szCs w:val="24"/>
        </w:rPr>
      </w:pPr>
      <w:r>
        <w:rPr>
          <w:rFonts w:ascii="Sylfaen" w:eastAsia="Merriweather" w:hAnsi="Sylfaen" w:cstheme="minorHAnsi"/>
          <w:bCs/>
          <w:sz w:val="24"/>
          <w:szCs w:val="24"/>
        </w:rPr>
        <w:t>თელავის</w:t>
      </w:r>
      <w:r>
        <w:rPr>
          <w:rFonts w:ascii="Sylfaen" w:eastAsia="Merriweather" w:hAnsi="Sylfaen" w:cstheme="minorHAnsi"/>
          <w:bCs/>
          <w:sz w:val="24"/>
          <w:szCs w:val="24"/>
          <w:lang w:val="en-US"/>
        </w:rPr>
        <w:t xml:space="preserve"> </w:t>
      </w:r>
      <w:proofErr w:type="spellStart"/>
      <w:r>
        <w:rPr>
          <w:rFonts w:ascii="Sylfaen" w:eastAsia="Merriweather" w:hAnsi="Sylfaen" w:cstheme="minorHAnsi"/>
          <w:bCs/>
          <w:sz w:val="24"/>
          <w:szCs w:val="24"/>
          <w:lang w:val="en-US"/>
        </w:rPr>
        <w:t>მუნიციპალიტეტის</w:t>
      </w:r>
      <w:proofErr w:type="spellEnd"/>
      <w:r>
        <w:rPr>
          <w:rFonts w:ascii="Sylfaen" w:eastAsia="Merriweather" w:hAnsi="Sylfaen" w:cstheme="minorHAnsi"/>
          <w:bCs/>
          <w:sz w:val="24"/>
          <w:szCs w:val="24"/>
          <w:lang w:val="en-US"/>
        </w:rPr>
        <w:t xml:space="preserve"> </w:t>
      </w:r>
      <w:proofErr w:type="spellStart"/>
      <w:r>
        <w:rPr>
          <w:rFonts w:ascii="Sylfaen" w:eastAsia="Merriweather" w:hAnsi="Sylfaen" w:cstheme="minorHAnsi"/>
          <w:bCs/>
          <w:sz w:val="24"/>
          <w:szCs w:val="24"/>
          <w:lang w:val="en-US"/>
        </w:rPr>
        <w:t>ტერიტორიაზე</w:t>
      </w:r>
      <w:proofErr w:type="spellEnd"/>
      <w:r>
        <w:rPr>
          <w:rFonts w:ascii="Sylfaen" w:eastAsia="Merriweather" w:hAnsi="Sylfaen" w:cstheme="minorHAnsi"/>
          <w:bCs/>
          <w:sz w:val="24"/>
          <w:szCs w:val="24"/>
          <w:lang w:val="en-US"/>
        </w:rPr>
        <w:t xml:space="preserve"> </w:t>
      </w:r>
      <w:proofErr w:type="spellStart"/>
      <w:r>
        <w:rPr>
          <w:rFonts w:ascii="Sylfaen" w:eastAsia="Merriweather" w:hAnsi="Sylfaen" w:cstheme="minorHAnsi"/>
          <w:bCs/>
          <w:sz w:val="24"/>
          <w:szCs w:val="24"/>
          <w:lang w:val="en-US"/>
        </w:rPr>
        <w:t>გამწვანების</w:t>
      </w:r>
      <w:proofErr w:type="spellEnd"/>
      <w:r>
        <w:rPr>
          <w:rFonts w:ascii="Sylfaen" w:eastAsia="Merriweather" w:hAnsi="Sylfaen" w:cstheme="minorHAnsi"/>
          <w:bCs/>
          <w:sz w:val="24"/>
          <w:szCs w:val="24"/>
          <w:lang w:val="en-US"/>
        </w:rPr>
        <w:t xml:space="preserve"> </w:t>
      </w:r>
      <w:proofErr w:type="spellStart"/>
      <w:r>
        <w:rPr>
          <w:rFonts w:ascii="Sylfaen" w:eastAsia="Merriweather" w:hAnsi="Sylfaen" w:cstheme="minorHAnsi"/>
          <w:bCs/>
          <w:sz w:val="24"/>
          <w:szCs w:val="24"/>
          <w:lang w:val="en-US"/>
        </w:rPr>
        <w:t>პროექტის</w:t>
      </w:r>
      <w:proofErr w:type="spellEnd"/>
      <w:r>
        <w:rPr>
          <w:rFonts w:ascii="Sylfaen" w:eastAsia="Merriweather" w:hAnsi="Sylfaen" w:cstheme="minorHAnsi"/>
          <w:bCs/>
          <w:sz w:val="24"/>
          <w:szCs w:val="24"/>
          <w:lang w:val="en-US"/>
        </w:rPr>
        <w:t xml:space="preserve"> </w:t>
      </w:r>
      <w:proofErr w:type="spellStart"/>
      <w:r>
        <w:rPr>
          <w:rFonts w:ascii="Sylfaen" w:eastAsia="Merriweather" w:hAnsi="Sylfaen" w:cstheme="minorHAnsi"/>
          <w:sz w:val="24"/>
          <w:szCs w:val="24"/>
          <w:lang w:val="en-US"/>
        </w:rPr>
        <w:t>შეთანხმების</w:t>
      </w:r>
      <w:proofErr w:type="spellEnd"/>
      <w:r>
        <w:rPr>
          <w:rFonts w:ascii="Sylfaen" w:eastAsia="Merriweather" w:hAnsi="Sylfaen" w:cstheme="minorHAnsi"/>
          <w:b/>
          <w:sz w:val="24"/>
          <w:szCs w:val="24"/>
          <w:lang w:val="en-US"/>
        </w:rPr>
        <w:t xml:space="preserve"> </w:t>
      </w:r>
      <w:proofErr w:type="spellStart"/>
      <w:r>
        <w:rPr>
          <w:rFonts w:ascii="Sylfaen" w:eastAsia="Merriweather" w:hAnsi="Sylfaen" w:cstheme="minorHAnsi"/>
          <w:bCs/>
          <w:sz w:val="24"/>
          <w:szCs w:val="24"/>
          <w:lang w:val="en-US"/>
        </w:rPr>
        <w:t>პირობების</w:t>
      </w:r>
      <w:proofErr w:type="spellEnd"/>
      <w:r>
        <w:rPr>
          <w:rFonts w:ascii="Sylfaen" w:eastAsia="Merriweather" w:hAnsi="Sylfaen" w:cstheme="minorHAnsi"/>
          <w:bCs/>
          <w:sz w:val="24"/>
          <w:szCs w:val="24"/>
          <w:lang w:val="en-US"/>
        </w:rPr>
        <w:t xml:space="preserve"> </w:t>
      </w:r>
      <w:proofErr w:type="spellStart"/>
      <w:r>
        <w:rPr>
          <w:rFonts w:ascii="Sylfaen" w:eastAsia="Merriweather" w:hAnsi="Sylfaen" w:cstheme="minorHAnsi"/>
          <w:bCs/>
          <w:sz w:val="24"/>
          <w:szCs w:val="24"/>
          <w:lang w:val="en-US"/>
        </w:rPr>
        <w:t>მიზანია</w:t>
      </w:r>
      <w:proofErr w:type="spellEnd"/>
      <w:r>
        <w:rPr>
          <w:rFonts w:ascii="Sylfaen" w:eastAsia="Merriweather" w:hAnsi="Sylfaen" w:cstheme="minorHAnsi"/>
          <w:bCs/>
          <w:sz w:val="24"/>
          <w:szCs w:val="24"/>
          <w:lang w:val="en-US"/>
        </w:rPr>
        <w:t xml:space="preserve"> </w:t>
      </w:r>
      <w:proofErr w:type="spellStart"/>
      <w:r>
        <w:rPr>
          <w:rFonts w:ascii="Sylfaen" w:eastAsia="Merriweather" w:hAnsi="Sylfaen" w:cstheme="minorHAnsi"/>
          <w:bCs/>
          <w:sz w:val="24"/>
          <w:szCs w:val="24"/>
          <w:lang w:val="en-US"/>
        </w:rPr>
        <w:t>მუნიციპალიტეტის</w:t>
      </w:r>
      <w:proofErr w:type="spellEnd"/>
      <w:r>
        <w:rPr>
          <w:rFonts w:ascii="Sylfaen" w:eastAsia="Merriweather" w:hAnsi="Sylfaen" w:cstheme="minorHAnsi"/>
          <w:bCs/>
          <w:sz w:val="24"/>
          <w:szCs w:val="24"/>
          <w:lang w:val="en-US"/>
        </w:rPr>
        <w:t xml:space="preserve"> </w:t>
      </w:r>
      <w:proofErr w:type="spellStart"/>
      <w:r>
        <w:rPr>
          <w:rFonts w:ascii="Sylfaen" w:eastAsia="Merriweather" w:hAnsi="Sylfaen" w:cstheme="minorHAnsi"/>
          <w:bCs/>
          <w:sz w:val="24"/>
          <w:szCs w:val="24"/>
          <w:lang w:val="en-US"/>
        </w:rPr>
        <w:t>ტერიტორ</w:t>
      </w:r>
      <w:proofErr w:type="spellEnd"/>
      <w:r>
        <w:rPr>
          <w:rFonts w:ascii="Sylfaen" w:eastAsia="Merriweather" w:hAnsi="Sylfaen" w:cstheme="minorHAnsi"/>
          <w:bCs/>
          <w:sz w:val="24"/>
          <w:szCs w:val="24"/>
        </w:rPr>
        <w:t>იაზე,</w:t>
      </w:r>
      <w:r w:rsidR="00C340D6">
        <w:rPr>
          <w:rFonts w:ascii="Sylfaen" w:eastAsia="Merriweather" w:hAnsi="Sylfaen" w:cstheme="minorHAnsi"/>
          <w:bCs/>
          <w:sz w:val="24"/>
          <w:szCs w:val="24"/>
        </w:rPr>
        <w:t xml:space="preserve"> საქართველოს </w:t>
      </w:r>
      <w:r w:rsidR="00DF4203">
        <w:rPr>
          <w:rFonts w:ascii="Sylfaen" w:eastAsia="Merriweather" w:hAnsi="Sylfaen" w:cstheme="minorHAnsi"/>
          <w:bCs/>
          <w:sz w:val="24"/>
          <w:szCs w:val="24"/>
        </w:rPr>
        <w:t>კანონით</w:t>
      </w:r>
      <w:r>
        <w:rPr>
          <w:rFonts w:ascii="Sylfaen" w:eastAsia="Merriweather" w:hAnsi="Sylfaen" w:cstheme="minorHAnsi"/>
          <w:bCs/>
          <w:sz w:val="24"/>
          <w:szCs w:val="24"/>
        </w:rPr>
        <w:t xml:space="preserve"> </w:t>
      </w:r>
      <w:r>
        <w:rPr>
          <w:rFonts w:ascii="Sylfaen" w:eastAsia="Merriweather" w:hAnsi="Sylfaen" w:cstheme="minorHAnsi"/>
          <w:sz w:val="24"/>
          <w:szCs w:val="24"/>
        </w:rPr>
        <w:t>„საქართველოს სივრცის დაგეგმარების, არქიტექტ</w:t>
      </w:r>
      <w:r w:rsidR="006A7A25">
        <w:rPr>
          <w:rFonts w:ascii="Sylfaen" w:eastAsia="Merriweather" w:hAnsi="Sylfaen" w:cstheme="minorHAnsi"/>
          <w:sz w:val="24"/>
          <w:szCs w:val="24"/>
        </w:rPr>
        <w:t>უ</w:t>
      </w:r>
      <w:r>
        <w:rPr>
          <w:rFonts w:ascii="Sylfaen" w:eastAsia="Merriweather" w:hAnsi="Sylfaen" w:cstheme="minorHAnsi"/>
          <w:sz w:val="24"/>
          <w:szCs w:val="24"/>
        </w:rPr>
        <w:t xml:space="preserve">რული და სამშენებლო საქმიანობის </w:t>
      </w:r>
      <w:r w:rsidR="00C340D6">
        <w:rPr>
          <w:rFonts w:ascii="Sylfaen" w:eastAsia="Merriweather" w:hAnsi="Sylfaen" w:cstheme="minorHAnsi"/>
          <w:sz w:val="24"/>
          <w:szCs w:val="24"/>
        </w:rPr>
        <w:t>კოდექსი</w:t>
      </w:r>
      <w:r>
        <w:rPr>
          <w:rFonts w:ascii="Sylfaen" w:eastAsia="Merriweather" w:hAnsi="Sylfaen" w:cstheme="minorHAnsi"/>
          <w:sz w:val="24"/>
          <w:szCs w:val="24"/>
        </w:rPr>
        <w:t>“</w:t>
      </w:r>
      <w:r w:rsidR="00F908A5">
        <w:rPr>
          <w:rFonts w:ascii="Sylfaen" w:eastAsia="Merriweather" w:hAnsi="Sylfaen" w:cstheme="minorHAnsi"/>
          <w:sz w:val="24"/>
          <w:szCs w:val="24"/>
        </w:rPr>
        <w:t xml:space="preserve"> (შემდგომში - კოდექსი)</w:t>
      </w:r>
      <w:r>
        <w:rPr>
          <w:rFonts w:ascii="Sylfaen" w:eastAsia="Merriweather" w:hAnsi="Sylfaen" w:cstheme="minorHAnsi"/>
          <w:sz w:val="24"/>
          <w:szCs w:val="24"/>
        </w:rPr>
        <w:t xml:space="preserve"> განსაზღვრული განაშენიანების დეტალური გე</w:t>
      </w:r>
      <w:r w:rsidR="00B96509">
        <w:rPr>
          <w:rFonts w:ascii="Sylfaen" w:eastAsia="Merriweather" w:hAnsi="Sylfaen" w:cstheme="minorHAnsi"/>
          <w:sz w:val="24"/>
          <w:szCs w:val="24"/>
        </w:rPr>
        <w:t>გ</w:t>
      </w:r>
      <w:r>
        <w:rPr>
          <w:rFonts w:ascii="Sylfaen" w:eastAsia="Merriweather" w:hAnsi="Sylfaen" w:cstheme="minorHAnsi"/>
          <w:sz w:val="24"/>
          <w:szCs w:val="24"/>
        </w:rPr>
        <w:t>მის</w:t>
      </w:r>
      <w:r w:rsidR="00FC187E">
        <w:rPr>
          <w:rFonts w:ascii="Sylfaen" w:eastAsia="Merriweather" w:hAnsi="Sylfaen" w:cstheme="minorHAnsi"/>
          <w:sz w:val="24"/>
          <w:szCs w:val="24"/>
        </w:rPr>
        <w:t>ა</w:t>
      </w:r>
      <w:r>
        <w:rPr>
          <w:rFonts w:ascii="Sylfaen" w:eastAsia="Merriweather" w:hAnsi="Sylfaen" w:cstheme="minorHAnsi"/>
          <w:sz w:val="24"/>
          <w:szCs w:val="24"/>
        </w:rPr>
        <w:t xml:space="preserve"> მშენებლობის ნებართვის გაცემის ფარგლებში შესათანხმებელი გამწვანების პროექტთან დაკავშირებული მოთხოვნების განსაზღვრა. აგრეთვე</w:t>
      </w:r>
      <w:r w:rsidR="00FC187E">
        <w:rPr>
          <w:rFonts w:ascii="Sylfaen" w:eastAsia="Merriweather" w:hAnsi="Sylfaen" w:cstheme="minorHAnsi"/>
          <w:sz w:val="24"/>
          <w:szCs w:val="24"/>
        </w:rPr>
        <w:t>,</w:t>
      </w:r>
      <w:r>
        <w:rPr>
          <w:rFonts w:ascii="Sylfaen" w:eastAsia="Merriweather" w:hAnsi="Sylfaen" w:cstheme="minorHAnsi"/>
          <w:sz w:val="24"/>
          <w:szCs w:val="24"/>
        </w:rPr>
        <w:t xml:space="preserve"> მიწის ნაკვეთის სამშენებლოდ გამოყენების პირობებით გათვალისწინებული დაგეგმილი გამწვანების (რომელშიც აღწერილია სავარაუდო გამწვანების პროექტი) დაკავშირებული მოთხოვნების  განსაზღვრა.</w:t>
      </w:r>
      <w:r>
        <w:rPr>
          <w:rFonts w:ascii="Sylfaen" w:eastAsia="Merriweather" w:hAnsi="Sylfaen" w:cstheme="minorHAnsi"/>
          <w:bCs/>
          <w:sz w:val="24"/>
          <w:szCs w:val="24"/>
          <w:lang w:val="en-US"/>
        </w:rPr>
        <w:t xml:space="preserve"> </w:t>
      </w:r>
    </w:p>
    <w:p w:rsidR="003F1773" w:rsidRDefault="003F1773" w:rsidP="003F1773">
      <w:pPr>
        <w:pStyle w:val="ListParagraph"/>
        <w:numPr>
          <w:ilvl w:val="0"/>
          <w:numId w:val="1"/>
        </w:numPr>
        <w:spacing w:after="8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t xml:space="preserve">ამ დადგენილების მოქმედება ვრცელდება </w:t>
      </w:r>
      <w:r w:rsidR="003847D5">
        <w:rPr>
          <w:rFonts w:ascii="Sylfaen" w:eastAsia="Merriweather" w:hAnsi="Sylfaen" w:cstheme="minorHAnsi"/>
          <w:sz w:val="24"/>
          <w:szCs w:val="24"/>
        </w:rPr>
        <w:t>კოდექსით</w:t>
      </w:r>
      <w:r>
        <w:rPr>
          <w:rFonts w:ascii="Sylfaen" w:eastAsia="Merriweather" w:hAnsi="Sylfaen" w:cstheme="minorHAnsi"/>
          <w:sz w:val="24"/>
          <w:szCs w:val="24"/>
        </w:rPr>
        <w:t xml:space="preserve"> გათვალისწინებულ გამწვანების პროექტზე, გარდა ინდივიდუალური საცხოვრებელი სახლებისა და იმ ფუნქციური ზონისა, რომელშიც გამწვანების მინიმალური კოეფიციენტი განსაზღვრული არ არის. </w:t>
      </w:r>
    </w:p>
    <w:p w:rsidR="003F1773" w:rsidRDefault="003F1773" w:rsidP="003F1773">
      <w:pPr>
        <w:pStyle w:val="ListParagraph"/>
        <w:numPr>
          <w:ilvl w:val="0"/>
          <w:numId w:val="1"/>
        </w:numPr>
        <w:spacing w:after="8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t xml:space="preserve">გამოყენებულ ტერმინებს აქვთ </w:t>
      </w:r>
      <w:r w:rsidR="0074115E">
        <w:rPr>
          <w:rFonts w:ascii="Sylfaen" w:eastAsia="Merriweather" w:hAnsi="Sylfaen" w:cstheme="minorHAnsi"/>
          <w:sz w:val="24"/>
          <w:szCs w:val="24"/>
        </w:rPr>
        <w:t>კოდექსის</w:t>
      </w:r>
      <w:r>
        <w:rPr>
          <w:rFonts w:ascii="Sylfaen" w:eastAsia="Merriweather" w:hAnsi="Sylfaen" w:cstheme="minorHAnsi"/>
          <w:sz w:val="24"/>
          <w:szCs w:val="24"/>
        </w:rPr>
        <w:t xml:space="preserve"> მე-3 მუხლით განსაზღვრული მნიშვნელობა. </w:t>
      </w:r>
    </w:p>
    <w:p w:rsidR="003F1773" w:rsidRDefault="003F1773" w:rsidP="003F1773">
      <w:pPr>
        <w:tabs>
          <w:tab w:val="left" w:pos="1920"/>
        </w:tabs>
        <w:spacing w:after="80" w:line="240" w:lineRule="auto"/>
        <w:ind w:firstLine="450"/>
        <w:jc w:val="both"/>
        <w:rPr>
          <w:rFonts w:ascii="Sylfaen" w:eastAsia="Merriweather" w:hAnsi="Sylfaen" w:cstheme="minorHAnsi"/>
          <w:b/>
          <w:sz w:val="24"/>
          <w:szCs w:val="24"/>
        </w:rPr>
      </w:pPr>
      <w:r>
        <w:rPr>
          <w:rFonts w:ascii="Sylfaen" w:eastAsia="Merriweather" w:hAnsi="Sylfaen" w:cstheme="minorHAnsi"/>
          <w:b/>
          <w:sz w:val="24"/>
          <w:szCs w:val="24"/>
        </w:rPr>
        <w:t>მუხლი 2. განაშენიანების დეტალური გეგმის კონცეფციის ეტაპზე დასამუშავებელი გამწვანების ზოგადი პროექტი</w:t>
      </w:r>
    </w:p>
    <w:p w:rsidR="003F1773" w:rsidRDefault="003F1773" w:rsidP="003F1773">
      <w:pPr>
        <w:pStyle w:val="ListParagraph"/>
        <w:numPr>
          <w:ilvl w:val="0"/>
          <w:numId w:val="2"/>
        </w:numPr>
        <w:spacing w:after="8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t xml:space="preserve">განაშენიანების დეტალური გეგმის კონცეფციის დამტკიცების ეტაპზე წარსადგენი გამწვანების ზოგადი პროექტი უნდა მოიცავდეს დაგეგმილი გამწვანების შესახებ ზოგად მონაცემებს. </w:t>
      </w:r>
    </w:p>
    <w:p w:rsidR="003F1773" w:rsidRDefault="003F1773" w:rsidP="003F1773">
      <w:pPr>
        <w:pStyle w:val="ListParagraph"/>
        <w:numPr>
          <w:ilvl w:val="0"/>
          <w:numId w:val="2"/>
        </w:numPr>
        <w:spacing w:after="8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t>გამწვანების ზოგადი პროექტის შეთანხმების პირობები</w:t>
      </w:r>
      <w:r w:rsidR="00E072F4">
        <w:rPr>
          <w:rFonts w:ascii="Sylfaen" w:eastAsia="Merriweather" w:hAnsi="Sylfaen" w:cstheme="minorHAnsi"/>
          <w:sz w:val="24"/>
          <w:szCs w:val="24"/>
        </w:rPr>
        <w:t>:</w:t>
      </w:r>
    </w:p>
    <w:p w:rsidR="003F1773" w:rsidRDefault="003F1773" w:rsidP="003F1773">
      <w:pPr>
        <w:pStyle w:val="ListParagraph"/>
        <w:spacing w:after="8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t>ა) გამწვანების ზოგადი პროექტის ეტაპზე წარმოდგენილ უნდა იქნას მწვანე ნარგავების აღწერისა და მათი ხარისხობრივი შეფასების შესახებ გაცემული საექსპერტო დასკვნა, რომელიც  უნდა აკმაყოფილებდეს ამ დადგენილების მე-3 მუხლის მე-6 პუნქტით განსაზღვრულ პირობებს</w:t>
      </w:r>
      <w:r w:rsidR="00EF2343">
        <w:rPr>
          <w:rFonts w:ascii="Sylfaen" w:eastAsia="Merriweather" w:hAnsi="Sylfaen" w:cstheme="minorHAnsi"/>
          <w:sz w:val="24"/>
          <w:szCs w:val="24"/>
        </w:rPr>
        <w:t>;</w:t>
      </w:r>
      <w:r>
        <w:rPr>
          <w:rFonts w:ascii="Sylfaen" w:eastAsia="Merriweather" w:hAnsi="Sylfaen" w:cstheme="minorHAnsi"/>
          <w:sz w:val="24"/>
          <w:szCs w:val="24"/>
        </w:rPr>
        <w:t xml:space="preserve"> </w:t>
      </w:r>
    </w:p>
    <w:p w:rsidR="003F1773" w:rsidRDefault="003F1773" w:rsidP="003F1773">
      <w:pPr>
        <w:pStyle w:val="ListParagraph"/>
        <w:spacing w:after="8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t>ბ) გამწვანების ზოგადი პროექტი უნდა მოიცავდეს საპროექტო</w:t>
      </w:r>
      <w:r w:rsidR="00EF2343">
        <w:rPr>
          <w:rFonts w:ascii="Sylfaen" w:eastAsia="Merriweather" w:hAnsi="Sylfaen" w:cstheme="minorHAnsi"/>
          <w:sz w:val="24"/>
          <w:szCs w:val="24"/>
        </w:rPr>
        <w:t>-</w:t>
      </w:r>
      <w:r>
        <w:rPr>
          <w:rFonts w:ascii="Sylfaen" w:eastAsia="Merriweather" w:hAnsi="Sylfaen" w:cstheme="minorHAnsi"/>
          <w:sz w:val="24"/>
          <w:szCs w:val="24"/>
        </w:rPr>
        <w:t>ტოპოგრაფიულ გეგმას, რომელზეც დატანილი უნდა იქნას გასამწვანებელი არეალები</w:t>
      </w:r>
      <w:r w:rsidR="005B68E6">
        <w:rPr>
          <w:rFonts w:ascii="Sylfaen" w:eastAsia="Merriweather" w:hAnsi="Sylfaen" w:cstheme="minorHAnsi"/>
          <w:sz w:val="24"/>
          <w:szCs w:val="24"/>
        </w:rPr>
        <w:t>;</w:t>
      </w:r>
    </w:p>
    <w:p w:rsidR="003F1773" w:rsidRDefault="003F1773" w:rsidP="003F1773">
      <w:pPr>
        <w:pStyle w:val="ListParagraph"/>
        <w:spacing w:after="8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t>გ) გამწვანების ზოგადი პროექტის ეტაპზე წარმოდგენილ უნდა იქნას პროექტის განხორციელებისთვის ხელისშემშლელი მოსაჭრელი/გადასარგავი მწვანე ნარგავების შესახებ ინფორმაცია ცხრილის სახით, საპროექტო არეალში შემავალი თითოეული მიწის ნაკვეთისთვის ცალ-ცალკე</w:t>
      </w:r>
      <w:r w:rsidR="005B68E6">
        <w:rPr>
          <w:rFonts w:ascii="Sylfaen" w:eastAsia="Merriweather" w:hAnsi="Sylfaen" w:cstheme="minorHAnsi"/>
          <w:sz w:val="24"/>
          <w:szCs w:val="24"/>
        </w:rPr>
        <w:t>;</w:t>
      </w:r>
    </w:p>
    <w:p w:rsidR="003F1773" w:rsidRDefault="003F1773" w:rsidP="003F1773">
      <w:pPr>
        <w:pStyle w:val="ListParagraph"/>
        <w:spacing w:after="8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t>დ) მოსაჭრელი/გადასარგავი მწვანე ნარგავები შესაბამისი ნუმერაციითა და პირობითი აღნიშვნებით დატანილ უნდა იქნას  საპროექტო</w:t>
      </w:r>
      <w:r w:rsidR="00DC6970">
        <w:rPr>
          <w:rFonts w:ascii="Sylfaen" w:eastAsia="Merriweather" w:hAnsi="Sylfaen" w:cstheme="minorHAnsi"/>
          <w:sz w:val="24"/>
          <w:szCs w:val="24"/>
        </w:rPr>
        <w:t>-</w:t>
      </w:r>
      <w:r>
        <w:rPr>
          <w:rFonts w:ascii="Sylfaen" w:eastAsia="Merriweather" w:hAnsi="Sylfaen" w:cstheme="minorHAnsi"/>
          <w:sz w:val="24"/>
          <w:szCs w:val="24"/>
        </w:rPr>
        <w:t>ტოპოგრაფიულ გეგმაზე</w:t>
      </w:r>
      <w:r w:rsidR="00DC6970">
        <w:rPr>
          <w:rFonts w:ascii="Sylfaen" w:eastAsia="Merriweather" w:hAnsi="Sylfaen" w:cstheme="minorHAnsi"/>
          <w:sz w:val="24"/>
          <w:szCs w:val="24"/>
        </w:rPr>
        <w:t>;</w:t>
      </w:r>
    </w:p>
    <w:p w:rsidR="003F1773" w:rsidRDefault="003F1773" w:rsidP="003F1773">
      <w:pPr>
        <w:pStyle w:val="ListParagraph"/>
        <w:spacing w:after="80" w:line="240" w:lineRule="auto"/>
        <w:ind w:left="0" w:firstLine="450"/>
        <w:jc w:val="both"/>
        <w:rPr>
          <w:rFonts w:ascii="Sylfaen" w:hAnsi="Sylfaen"/>
          <w:noProof/>
          <w:sz w:val="24"/>
          <w:szCs w:val="24"/>
        </w:rPr>
      </w:pPr>
      <w:r>
        <w:rPr>
          <w:rFonts w:ascii="Sylfaen" w:eastAsia="Merriweather" w:hAnsi="Sylfaen" w:cstheme="minorHAnsi"/>
          <w:sz w:val="24"/>
          <w:szCs w:val="24"/>
        </w:rPr>
        <w:t xml:space="preserve">ე) პროექტის განხორციელებისთვის ხელისშემშლელი </w:t>
      </w:r>
      <w:r>
        <w:rPr>
          <w:rFonts w:ascii="Sylfaen" w:hAnsi="Sylfaen"/>
          <w:noProof/>
          <w:sz w:val="24"/>
          <w:szCs w:val="24"/>
        </w:rPr>
        <w:t>მოსაჭრელი, ჯანსაღი, ღირებული მწვანე ნარგავების რაოდენობა არ უნდა აჭარბებდეს ტერიტორიაზე არსებული ჯანსაღი ღირებული მწვანე ნარგავების 25 %-ს</w:t>
      </w:r>
      <w:r w:rsidR="009A663D">
        <w:rPr>
          <w:rFonts w:ascii="Sylfaen" w:hAnsi="Sylfaen"/>
          <w:noProof/>
          <w:sz w:val="24"/>
          <w:szCs w:val="24"/>
        </w:rPr>
        <w:t>;</w:t>
      </w:r>
    </w:p>
    <w:p w:rsidR="003F1773" w:rsidRDefault="003F1773" w:rsidP="003F1773">
      <w:pPr>
        <w:pStyle w:val="ListParagraph"/>
        <w:spacing w:after="8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lastRenderedPageBreak/>
        <w:t>ვ) გამწვანების ზოგად პროექტში მითითებული უნდა იყოს დაგეგმილი ფუნქციური ზონის შესაბამისი გამწვანების მინიმალური კოეფიციენტი/ები შესაბამის საანგარიშო ფართობ</w:t>
      </w:r>
      <w:r w:rsidR="005301B4">
        <w:rPr>
          <w:rFonts w:ascii="Sylfaen" w:eastAsia="Merriweather" w:hAnsi="Sylfaen" w:cstheme="minorHAnsi"/>
          <w:sz w:val="24"/>
          <w:szCs w:val="24"/>
        </w:rPr>
        <w:t>(</w:t>
      </w:r>
      <w:r>
        <w:rPr>
          <w:rFonts w:ascii="Sylfaen" w:eastAsia="Merriweather" w:hAnsi="Sylfaen" w:cstheme="minorHAnsi"/>
          <w:sz w:val="24"/>
          <w:szCs w:val="24"/>
        </w:rPr>
        <w:t>ებ</w:t>
      </w:r>
      <w:r w:rsidR="005301B4">
        <w:rPr>
          <w:rFonts w:ascii="Sylfaen" w:eastAsia="Merriweather" w:hAnsi="Sylfaen" w:cstheme="minorHAnsi"/>
          <w:sz w:val="24"/>
          <w:szCs w:val="24"/>
        </w:rPr>
        <w:t>)</w:t>
      </w:r>
      <w:r>
        <w:rPr>
          <w:rFonts w:ascii="Sylfaen" w:eastAsia="Merriweather" w:hAnsi="Sylfaen" w:cstheme="minorHAnsi"/>
          <w:sz w:val="24"/>
          <w:szCs w:val="24"/>
        </w:rPr>
        <w:t>თან ერთად.</w:t>
      </w:r>
    </w:p>
    <w:p w:rsidR="003F1773" w:rsidRDefault="003F1773" w:rsidP="003F1773">
      <w:pPr>
        <w:tabs>
          <w:tab w:val="left" w:pos="1920"/>
        </w:tabs>
        <w:spacing w:after="80" w:line="240" w:lineRule="auto"/>
        <w:ind w:firstLine="450"/>
        <w:jc w:val="both"/>
        <w:rPr>
          <w:rFonts w:ascii="Sylfaen" w:eastAsia="Merriweather" w:hAnsi="Sylfaen" w:cstheme="minorHAnsi"/>
          <w:b/>
          <w:sz w:val="24"/>
          <w:szCs w:val="24"/>
        </w:rPr>
      </w:pPr>
      <w:r>
        <w:rPr>
          <w:rFonts w:ascii="Sylfaen" w:eastAsia="Merriweather" w:hAnsi="Sylfaen" w:cstheme="minorHAnsi"/>
          <w:b/>
          <w:sz w:val="24"/>
          <w:szCs w:val="24"/>
        </w:rPr>
        <w:t>მუხლი 3. განაშენიანების დეტალური გეგმით გათვალისწინებული გამწვანების პროექტი</w:t>
      </w:r>
    </w:p>
    <w:p w:rsidR="003F1773" w:rsidRDefault="003F1773" w:rsidP="003F1773">
      <w:pPr>
        <w:pStyle w:val="ListParagraph"/>
        <w:numPr>
          <w:ilvl w:val="0"/>
          <w:numId w:val="3"/>
        </w:numPr>
        <w:spacing w:after="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t>განაშენიანების დეტალური გეგმით გათვალისწინებული გამწვანების პროექტი შედგენილი უნდა იყოს მიწის ნაკვეთის ფუნქციური ზონირების შესაბამისად, გარდა ინდივიდუალური საცხოვრებელი სახლებისა და იმ ფუნქციური ზონისა, რომელშიც გამწვანების მინიმალური კოეფიციენტი განსაზღვრული არ არის.</w:t>
      </w:r>
    </w:p>
    <w:p w:rsidR="003F1773" w:rsidRDefault="003F1773" w:rsidP="003F1773">
      <w:pPr>
        <w:pStyle w:val="ListParagraph"/>
        <w:numPr>
          <w:ilvl w:val="0"/>
          <w:numId w:val="3"/>
        </w:numPr>
        <w:spacing w:after="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t>გამწვანების პროექტით გათვალისწინებული უნდა იყოს:</w:t>
      </w:r>
    </w:p>
    <w:p w:rsidR="003F1773" w:rsidRDefault="003F1773" w:rsidP="003F1773">
      <w:pPr>
        <w:tabs>
          <w:tab w:val="left" w:pos="1920"/>
        </w:tabs>
        <w:spacing w:after="0" w:line="240" w:lineRule="auto"/>
        <w:ind w:firstLine="450"/>
        <w:jc w:val="both"/>
        <w:rPr>
          <w:rFonts w:ascii="Sylfaen" w:eastAsia="Merriweather" w:hAnsi="Sylfaen" w:cstheme="minorHAnsi"/>
          <w:sz w:val="24"/>
          <w:szCs w:val="24"/>
        </w:rPr>
      </w:pPr>
      <w:r>
        <w:rPr>
          <w:rFonts w:ascii="Sylfaen" w:eastAsia="Merriweather" w:hAnsi="Sylfaen" w:cstheme="minorHAnsi"/>
          <w:sz w:val="24"/>
          <w:szCs w:val="24"/>
        </w:rPr>
        <w:t>ა) გამწვანების მინიმალური კოეფიციენტი შესაბამის საანგარიშო ფართობთან ერთად, რომლის ათვისებაც ტერიტორიაზე უნდა განხორციელდეს მწვანე ნარგავებით;</w:t>
      </w:r>
    </w:p>
    <w:p w:rsidR="003F1773" w:rsidRDefault="003F1773" w:rsidP="003F1773">
      <w:pPr>
        <w:tabs>
          <w:tab w:val="left" w:pos="1920"/>
        </w:tabs>
        <w:spacing w:after="0" w:line="240" w:lineRule="auto"/>
        <w:ind w:firstLine="450"/>
        <w:jc w:val="both"/>
        <w:rPr>
          <w:rFonts w:ascii="Sylfaen" w:eastAsia="Merriweather" w:hAnsi="Sylfaen" w:cstheme="minorHAnsi"/>
          <w:sz w:val="24"/>
          <w:szCs w:val="24"/>
        </w:rPr>
      </w:pPr>
      <w:r>
        <w:rPr>
          <w:rFonts w:ascii="Sylfaen" w:eastAsia="Merriweather" w:hAnsi="Sylfaen" w:cstheme="minorHAnsi"/>
          <w:sz w:val="24"/>
          <w:szCs w:val="24"/>
        </w:rPr>
        <w:t xml:space="preserve">ბ) გასაშენებელი მწვანე ნარგავების სახეობა და დახასიათება (მათ შორის, ხნოვანება, გარშემოწერილობა, სიმაღლე); </w:t>
      </w:r>
    </w:p>
    <w:p w:rsidR="003F1773" w:rsidRDefault="003F1773" w:rsidP="003F1773">
      <w:pPr>
        <w:tabs>
          <w:tab w:val="left" w:pos="1920"/>
        </w:tabs>
        <w:spacing w:after="0" w:line="240" w:lineRule="auto"/>
        <w:ind w:firstLine="450"/>
        <w:jc w:val="both"/>
        <w:rPr>
          <w:rFonts w:ascii="Sylfaen" w:eastAsia="Merriweather" w:hAnsi="Sylfaen" w:cstheme="minorHAnsi"/>
          <w:sz w:val="24"/>
          <w:szCs w:val="24"/>
        </w:rPr>
      </w:pPr>
      <w:r>
        <w:rPr>
          <w:rFonts w:ascii="Sylfaen" w:eastAsia="Merriweather" w:hAnsi="Sylfaen" w:cstheme="minorHAnsi"/>
          <w:sz w:val="24"/>
          <w:szCs w:val="24"/>
        </w:rPr>
        <w:t>გ) არსებული, გადასარგავი და საპროექტოდ დასარგავი მწვანე ნარგავების გაშენების არეალი</w:t>
      </w:r>
      <w:r w:rsidR="00735B67">
        <w:rPr>
          <w:rFonts w:ascii="Sylfaen" w:eastAsia="Merriweather" w:hAnsi="Sylfaen" w:cstheme="minorHAnsi"/>
          <w:sz w:val="24"/>
          <w:szCs w:val="24"/>
        </w:rPr>
        <w:t>;</w:t>
      </w:r>
    </w:p>
    <w:p w:rsidR="003F1773" w:rsidRDefault="003F1773" w:rsidP="003F1773">
      <w:pPr>
        <w:tabs>
          <w:tab w:val="left" w:pos="1920"/>
        </w:tabs>
        <w:spacing w:after="0" w:line="240" w:lineRule="auto"/>
        <w:ind w:firstLine="450"/>
        <w:jc w:val="both"/>
        <w:rPr>
          <w:rFonts w:ascii="Sylfaen" w:eastAsia="Merriweather" w:hAnsi="Sylfaen" w:cstheme="minorHAnsi"/>
          <w:sz w:val="24"/>
          <w:szCs w:val="24"/>
        </w:rPr>
      </w:pPr>
      <w:r>
        <w:rPr>
          <w:rFonts w:ascii="Sylfaen" w:eastAsia="Merriweather" w:hAnsi="Sylfaen" w:cstheme="minorHAnsi"/>
          <w:sz w:val="24"/>
          <w:szCs w:val="24"/>
        </w:rPr>
        <w:t>დ) გამწვანების პროექტის დასრულების თარიღი;</w:t>
      </w:r>
    </w:p>
    <w:p w:rsidR="003F1773" w:rsidRDefault="003F1773" w:rsidP="003F1773">
      <w:pPr>
        <w:tabs>
          <w:tab w:val="left" w:pos="1920"/>
        </w:tabs>
        <w:spacing w:after="0" w:line="240" w:lineRule="auto"/>
        <w:ind w:firstLine="450"/>
        <w:jc w:val="both"/>
        <w:rPr>
          <w:rFonts w:ascii="Sylfaen" w:eastAsia="Merriweather" w:hAnsi="Sylfaen" w:cstheme="minorHAnsi"/>
          <w:sz w:val="24"/>
          <w:szCs w:val="24"/>
        </w:rPr>
      </w:pPr>
      <w:r>
        <w:rPr>
          <w:rFonts w:ascii="Sylfaen" w:eastAsia="Merriweather" w:hAnsi="Sylfaen" w:cstheme="minorHAnsi"/>
          <w:sz w:val="24"/>
          <w:szCs w:val="24"/>
        </w:rPr>
        <w:t>ე) გაშენებული მწვანე ნარგავების მოვლა-პატრონობაზე პასუხისმგებელი პირი;</w:t>
      </w:r>
    </w:p>
    <w:p w:rsidR="003F1773" w:rsidRDefault="003F1773" w:rsidP="003F1773">
      <w:pPr>
        <w:tabs>
          <w:tab w:val="left" w:pos="1920"/>
        </w:tabs>
        <w:spacing w:after="0" w:line="240" w:lineRule="auto"/>
        <w:ind w:firstLine="450"/>
        <w:jc w:val="both"/>
        <w:rPr>
          <w:rFonts w:ascii="Sylfaen" w:eastAsia="Merriweather" w:hAnsi="Sylfaen" w:cstheme="minorHAnsi"/>
          <w:sz w:val="24"/>
          <w:szCs w:val="24"/>
        </w:rPr>
      </w:pPr>
      <w:r>
        <w:rPr>
          <w:rFonts w:ascii="Sylfaen" w:eastAsia="Merriweather" w:hAnsi="Sylfaen" w:cstheme="minorHAnsi"/>
          <w:sz w:val="24"/>
          <w:szCs w:val="24"/>
        </w:rPr>
        <w:t>ვ) ფოტომონტაჟის სახით მოცემული გამწვანების პროექტის გამოსახულება;</w:t>
      </w:r>
    </w:p>
    <w:p w:rsidR="003F1773" w:rsidRDefault="003F1773" w:rsidP="003F1773">
      <w:pPr>
        <w:tabs>
          <w:tab w:val="left" w:pos="1920"/>
        </w:tabs>
        <w:spacing w:after="0" w:line="240" w:lineRule="auto"/>
        <w:ind w:firstLine="450"/>
        <w:jc w:val="both"/>
        <w:rPr>
          <w:rFonts w:ascii="Sylfaen" w:eastAsia="Merriweather" w:hAnsi="Sylfaen" w:cstheme="minorHAnsi"/>
          <w:sz w:val="24"/>
          <w:szCs w:val="24"/>
        </w:rPr>
      </w:pPr>
      <w:r>
        <w:rPr>
          <w:rFonts w:ascii="Sylfaen" w:eastAsia="Merriweather" w:hAnsi="Sylfaen" w:cstheme="minorHAnsi"/>
          <w:sz w:val="24"/>
          <w:szCs w:val="24"/>
        </w:rPr>
        <w:t xml:space="preserve">ზ) დამატებითი საინფორმაციო დაფის ამსახველი ფოტოსურათები, რომელზედაც მითითებულია ინფორმაცია სამშენებლო ობიექტზე გამწვანების მინიმალური კოეფიციენტით განსაზღვრული ფართობის ათვისების, გამწვანების პროექტის ძირითადი ასპექტებისა და პარამეტრების შესახებ. </w:t>
      </w:r>
    </w:p>
    <w:p w:rsidR="003F1773" w:rsidRDefault="003F1773" w:rsidP="003F1773">
      <w:pPr>
        <w:pStyle w:val="ListParagraph"/>
        <w:numPr>
          <w:ilvl w:val="0"/>
          <w:numId w:val="3"/>
        </w:numPr>
        <w:tabs>
          <w:tab w:val="left" w:pos="1920"/>
        </w:tabs>
        <w:spacing w:after="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t xml:space="preserve">გამწვანების პროექტის ფარგლებში დასარგავი მწვანე ნარგავების  სახეობები უნდა შეირჩეს ამ დადგენილების დანართი </w:t>
      </w:r>
      <w:r>
        <w:rPr>
          <w:rFonts w:ascii="Sylfaen" w:eastAsia="Merriweather" w:hAnsi="Sylfaen" w:cstheme="minorHAnsi"/>
          <w:sz w:val="24"/>
          <w:szCs w:val="24"/>
          <w:lang w:val="ru-RU"/>
        </w:rPr>
        <w:t>№1</w:t>
      </w:r>
      <w:r>
        <w:rPr>
          <w:rFonts w:ascii="Sylfaen" w:eastAsia="Merriweather" w:hAnsi="Sylfaen" w:cstheme="minorHAnsi"/>
          <w:sz w:val="24"/>
          <w:szCs w:val="24"/>
        </w:rPr>
        <w:t>-ის გათვალისწინებით,</w:t>
      </w:r>
      <w:r w:rsidR="001123E4">
        <w:rPr>
          <w:rFonts w:ascii="Sylfaen" w:eastAsia="Merriweather" w:hAnsi="Sylfaen" w:cstheme="minorHAnsi"/>
          <w:sz w:val="24"/>
          <w:szCs w:val="24"/>
        </w:rPr>
        <w:t xml:space="preserve"> </w:t>
      </w:r>
      <w:r>
        <w:rPr>
          <w:rFonts w:ascii="Sylfaen" w:eastAsia="Merriweather" w:hAnsi="Sylfaen" w:cstheme="minorHAnsi"/>
          <w:sz w:val="24"/>
          <w:szCs w:val="24"/>
        </w:rPr>
        <w:t xml:space="preserve">თელავის მუნიციპალიტეტის ადმინისტრაციულ საზღვრებში გასაშენებელი პრიორიტეტული ხე-მცენარეების </w:t>
      </w:r>
      <w:r w:rsidR="001123E4">
        <w:rPr>
          <w:rFonts w:ascii="Sylfaen" w:eastAsia="Merriweather" w:hAnsi="Sylfaen" w:cstheme="minorHAnsi"/>
          <w:sz w:val="24"/>
          <w:szCs w:val="24"/>
        </w:rPr>
        <w:t>ნუსხიდან</w:t>
      </w:r>
      <w:r>
        <w:rPr>
          <w:rFonts w:ascii="Sylfaen" w:eastAsia="Merriweather" w:hAnsi="Sylfaen" w:cstheme="minorHAnsi"/>
          <w:sz w:val="24"/>
          <w:szCs w:val="24"/>
        </w:rPr>
        <w:t>.</w:t>
      </w:r>
    </w:p>
    <w:p w:rsidR="003F1773" w:rsidRDefault="003F1773" w:rsidP="003F1773">
      <w:pPr>
        <w:pStyle w:val="ListParagraph"/>
        <w:numPr>
          <w:ilvl w:val="0"/>
          <w:numId w:val="3"/>
        </w:numPr>
        <w:tabs>
          <w:tab w:val="left" w:pos="1920"/>
        </w:tabs>
        <w:spacing w:after="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t>გამწვანების პროექტი უნდა მოიცავდეს საპროექტო ტერიტორიაზე არსებული მწვანე ნარგავების აღწერისა და მათი ხარისხობრივი შეფასების შესახებ გაცემულ საექსპერტო დასკვნას.</w:t>
      </w:r>
    </w:p>
    <w:p w:rsidR="003F1773" w:rsidRDefault="003F1773" w:rsidP="003F1773">
      <w:pPr>
        <w:pStyle w:val="ListParagraph"/>
        <w:numPr>
          <w:ilvl w:val="0"/>
          <w:numId w:val="3"/>
        </w:numPr>
        <w:spacing w:after="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t>მწვანე ნარგავების აღწერისა და მათი ხარისხობრივი შეფასების შესახებ გაცემული საექსპერტო დასკვნა უნდა აკმაყოფილებდეს შემდეგ პირობებს:</w:t>
      </w:r>
    </w:p>
    <w:p w:rsidR="003F1773" w:rsidRDefault="003F1773" w:rsidP="003F1773">
      <w:pPr>
        <w:tabs>
          <w:tab w:val="left" w:pos="1920"/>
        </w:tabs>
        <w:spacing w:after="0" w:line="240" w:lineRule="auto"/>
        <w:ind w:firstLine="450"/>
        <w:jc w:val="both"/>
        <w:rPr>
          <w:rFonts w:ascii="Sylfaen" w:eastAsia="Merriweather" w:hAnsi="Sylfaen" w:cstheme="minorHAnsi"/>
          <w:sz w:val="24"/>
          <w:szCs w:val="24"/>
        </w:rPr>
      </w:pPr>
      <w:r>
        <w:rPr>
          <w:rFonts w:ascii="Sylfaen" w:eastAsia="Merriweather" w:hAnsi="Sylfaen" w:cstheme="minorHAnsi"/>
          <w:sz w:val="24"/>
          <w:szCs w:val="24"/>
        </w:rPr>
        <w:t>ა) გაცემული უნდა იყოს შესაბამისი ექსპერტის მიერ. ექსპერტთა სიის განსაზღვრის უფლებამოსილება აქვს მუნიციპალიტეტს;</w:t>
      </w:r>
    </w:p>
    <w:p w:rsidR="003F1773" w:rsidRDefault="003F1773" w:rsidP="003F1773">
      <w:pPr>
        <w:tabs>
          <w:tab w:val="left" w:pos="1920"/>
        </w:tabs>
        <w:spacing w:after="0" w:line="240" w:lineRule="auto"/>
        <w:ind w:firstLine="450"/>
        <w:jc w:val="both"/>
        <w:rPr>
          <w:rFonts w:ascii="Sylfaen" w:eastAsia="Merriweather" w:hAnsi="Sylfaen" w:cstheme="minorHAnsi"/>
          <w:sz w:val="24"/>
          <w:szCs w:val="24"/>
        </w:rPr>
      </w:pPr>
      <w:r>
        <w:rPr>
          <w:rFonts w:ascii="Sylfaen" w:eastAsia="Merriweather" w:hAnsi="Sylfaen" w:cstheme="minorHAnsi"/>
          <w:sz w:val="24"/>
          <w:szCs w:val="24"/>
        </w:rPr>
        <w:t xml:space="preserve">ბ) შედგენილი უნდა იყოს </w:t>
      </w:r>
      <w:r w:rsidR="00C968B0">
        <w:rPr>
          <w:rFonts w:ascii="Sylfaen" w:eastAsia="Merriweather" w:hAnsi="Sylfaen" w:cstheme="minorHAnsi"/>
          <w:sz w:val="24"/>
          <w:szCs w:val="24"/>
        </w:rPr>
        <w:t>კოდექსის</w:t>
      </w:r>
      <w:r>
        <w:rPr>
          <w:rFonts w:ascii="Sylfaen" w:eastAsia="Merriweather" w:hAnsi="Sylfaen" w:cstheme="minorHAnsi"/>
          <w:sz w:val="24"/>
          <w:szCs w:val="24"/>
        </w:rPr>
        <w:t xml:space="preserve"> მე-3 მუხლით გათვალისწინებული ტერმინების გამოყენებით;</w:t>
      </w:r>
    </w:p>
    <w:p w:rsidR="003F1773" w:rsidRDefault="003F1773" w:rsidP="003F1773">
      <w:pPr>
        <w:pStyle w:val="ListParagraph"/>
        <w:numPr>
          <w:ilvl w:val="0"/>
          <w:numId w:val="3"/>
        </w:numPr>
        <w:tabs>
          <w:tab w:val="left" w:pos="1920"/>
        </w:tabs>
        <w:spacing w:after="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t>მწვანე ნარგავების ხარისხობრივ შეფასებაზე გაცემულ საექსპერტო დასკვნაში  მითითებული უნდა იქნეს შემდეგი ინფორმაცია:</w:t>
      </w:r>
    </w:p>
    <w:p w:rsidR="003F1773" w:rsidRDefault="003F1773" w:rsidP="003F1773">
      <w:pPr>
        <w:pStyle w:val="ListParagraph"/>
        <w:tabs>
          <w:tab w:val="left" w:pos="1920"/>
        </w:tabs>
        <w:spacing w:after="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t>ა) მწვანე ნარგავების შესწავლისა და დასკვნის გაცემის თარიღი, ადგილი (მისამართი, საკადასტრო კოდი) და საფუძველი;</w:t>
      </w:r>
    </w:p>
    <w:p w:rsidR="003F1773" w:rsidRDefault="003F1773" w:rsidP="003F1773">
      <w:pPr>
        <w:pStyle w:val="ListParagraph"/>
        <w:tabs>
          <w:tab w:val="left" w:pos="1920"/>
        </w:tabs>
        <w:spacing w:after="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t>ბ) ტერიტორიაზე არსებული მწვანე ნარგავების საერთო რაოდენობა და შეფასებული მწვანე ნარგავების რაოდენობა;</w:t>
      </w:r>
    </w:p>
    <w:p w:rsidR="003F1773" w:rsidRDefault="003F1773" w:rsidP="003F1773">
      <w:pPr>
        <w:pStyle w:val="ListParagraph"/>
        <w:tabs>
          <w:tab w:val="left" w:pos="1920"/>
        </w:tabs>
        <w:spacing w:after="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t>გ) კვლევის ჩატარების მეთოდი;</w:t>
      </w:r>
    </w:p>
    <w:p w:rsidR="003F1773" w:rsidRDefault="003F1773" w:rsidP="003F1773">
      <w:pPr>
        <w:pStyle w:val="ListParagraph"/>
        <w:tabs>
          <w:tab w:val="left" w:pos="1920"/>
        </w:tabs>
        <w:spacing w:after="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t>დ) ინფორმაცია მწვანე ნარგავების სახეობის, მდგომარეობის, დიამეტრის (მიწის ზედაპირიდან 10 სმ სიმაღლეზე) და საჭიროების შემთხვევაში ხნოვანების თაობაზე;</w:t>
      </w:r>
    </w:p>
    <w:p w:rsidR="003F1773" w:rsidRDefault="003F1773" w:rsidP="003F1773">
      <w:pPr>
        <w:pStyle w:val="ListParagraph"/>
        <w:tabs>
          <w:tab w:val="left" w:pos="1920"/>
        </w:tabs>
        <w:spacing w:after="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lastRenderedPageBreak/>
        <w:t>ე) მწვანე ნარგავების ნუმერაციის მიხედვით კვლევის ამსახველი ფერადი ფოტო-მასალა, რომელზეც თვალსაჩინოდ უნდა ჩანდეს საპროექტო ტერიტორიაზე აღწერილი თითოეული მწვანე ნარგავის ხარისხობრივი მდგომარეობა (როგორც ღერო, ასევე ვარჯი) და საექსპერტო დასკვნის შესაბამისად მინიჭებული ნუმერაცია</w:t>
      </w:r>
      <w:r w:rsidR="000D235B">
        <w:rPr>
          <w:rFonts w:ascii="Sylfaen" w:eastAsia="Merriweather" w:hAnsi="Sylfaen" w:cstheme="minorHAnsi"/>
          <w:sz w:val="24"/>
          <w:szCs w:val="24"/>
        </w:rPr>
        <w:t>;</w:t>
      </w:r>
    </w:p>
    <w:p w:rsidR="003F1773" w:rsidRDefault="003F1773" w:rsidP="003F1773">
      <w:pPr>
        <w:pStyle w:val="ListParagraph"/>
        <w:tabs>
          <w:tab w:val="left" w:pos="1920"/>
        </w:tabs>
        <w:spacing w:after="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t>ვ) დაავადებული/წვერხმელი მწვანე ნარგავების  შემთხვევაში დასკვნას უნდა ერთვოდეს ლაბორატორიული კვლევის ამსახველი დოკუმენტი, ასეთის საჭიროებისას და დასაბუთება იმის თაობაზე, ექვემდებარება თუ არა აღნიშნული ხე-მცენარე გამოჯანსაღებას;</w:t>
      </w:r>
    </w:p>
    <w:p w:rsidR="003F1773" w:rsidRDefault="003F1773" w:rsidP="003F1773">
      <w:pPr>
        <w:pStyle w:val="ListParagraph"/>
        <w:tabs>
          <w:tab w:val="left" w:pos="1920"/>
        </w:tabs>
        <w:spacing w:after="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t>ზ) ჯანსაღი მწვანე ნარგავების შემთხვევაში ექსპერტის დასაბუთებული არგუმენტაცია ხე-მცენარის გადარგვისა და მისი გახარების შესაძლებლობის თაობაზე</w:t>
      </w:r>
      <w:r w:rsidR="000D235B">
        <w:rPr>
          <w:rFonts w:ascii="Sylfaen" w:eastAsia="Merriweather" w:hAnsi="Sylfaen" w:cstheme="minorHAnsi"/>
          <w:sz w:val="24"/>
          <w:szCs w:val="24"/>
        </w:rPr>
        <w:t>;</w:t>
      </w:r>
      <w:r>
        <w:rPr>
          <w:rFonts w:ascii="Sylfaen" w:eastAsia="Merriweather" w:hAnsi="Sylfaen" w:cstheme="minorHAnsi"/>
          <w:sz w:val="24"/>
          <w:szCs w:val="24"/>
        </w:rPr>
        <w:t xml:space="preserve"> </w:t>
      </w:r>
    </w:p>
    <w:p w:rsidR="003F1773" w:rsidRDefault="003F1773" w:rsidP="003F1773">
      <w:pPr>
        <w:pStyle w:val="ListParagraph"/>
        <w:tabs>
          <w:tab w:val="left" w:pos="1920"/>
        </w:tabs>
        <w:spacing w:after="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t>თ) წვერხმელი მწვანე ნარგავების შემთხვევაში - მწვანე ნარგავის რა ნაწილია ხმელი</w:t>
      </w:r>
      <w:r w:rsidR="000D235B">
        <w:rPr>
          <w:rFonts w:ascii="Sylfaen" w:eastAsia="Merriweather" w:hAnsi="Sylfaen" w:cstheme="minorHAnsi"/>
          <w:sz w:val="24"/>
          <w:szCs w:val="24"/>
        </w:rPr>
        <w:t>;</w:t>
      </w:r>
    </w:p>
    <w:p w:rsidR="003F1773" w:rsidRDefault="003F1773" w:rsidP="003F1773">
      <w:pPr>
        <w:pStyle w:val="ListParagraph"/>
        <w:tabs>
          <w:tab w:val="left" w:pos="1920"/>
        </w:tabs>
        <w:spacing w:after="0" w:line="240" w:lineRule="auto"/>
        <w:ind w:left="0" w:firstLine="450"/>
        <w:jc w:val="both"/>
        <w:rPr>
          <w:rFonts w:ascii="Sylfaen" w:eastAsia="Merriweather" w:hAnsi="Sylfaen" w:cstheme="minorHAnsi"/>
          <w:sz w:val="24"/>
          <w:szCs w:val="24"/>
        </w:rPr>
      </w:pPr>
      <w:r>
        <w:rPr>
          <w:rFonts w:ascii="Sylfaen" w:eastAsia="Merriweather" w:hAnsi="Sylfaen" w:cstheme="minorHAnsi"/>
          <w:sz w:val="24"/>
          <w:szCs w:val="24"/>
        </w:rPr>
        <w:t>ი) საექსპერტო დასკვნა უნდა მოიცავდეს ტოპოგრაფიულ გეგმას, რომელზეც დატანილი უნდა იყოს საპროექტო ობიექტების სქემა (შენობა-ნაგებობები, გზა, პარკინგი</w:t>
      </w:r>
      <w:r w:rsidR="000D235B">
        <w:rPr>
          <w:rFonts w:ascii="Sylfaen" w:eastAsia="Merriweather" w:hAnsi="Sylfaen" w:cstheme="minorHAnsi"/>
          <w:sz w:val="24"/>
          <w:szCs w:val="24"/>
        </w:rPr>
        <w:t xml:space="preserve"> </w:t>
      </w:r>
      <w:r>
        <w:rPr>
          <w:rFonts w:ascii="Sylfaen" w:eastAsia="Merriweather" w:hAnsi="Sylfaen" w:cstheme="minorHAnsi"/>
          <w:sz w:val="24"/>
          <w:szCs w:val="24"/>
        </w:rPr>
        <w:t>და სხვა) და საექსპერტო დასკვნაში აღწერილი მწვანე ნარგავები შესაბამისი ნუმერაციით, ასევე, ტოპოგრაფიულ გეგმაზე აღნიშნული უნდა იყოს საპროექტო შენობასა და მწვანე ნარგავებს შორის არსებული მანძილები.</w:t>
      </w:r>
    </w:p>
    <w:p w:rsidR="003F1773" w:rsidRDefault="003F1773" w:rsidP="003F1773">
      <w:pPr>
        <w:pStyle w:val="ListParagraph"/>
        <w:tabs>
          <w:tab w:val="left" w:pos="1920"/>
        </w:tabs>
        <w:spacing w:after="80" w:line="240" w:lineRule="auto"/>
        <w:ind w:left="0" w:firstLine="426"/>
        <w:jc w:val="both"/>
        <w:rPr>
          <w:rFonts w:ascii="Sylfaen" w:eastAsia="Merriweather" w:hAnsi="Sylfaen" w:cstheme="minorHAnsi"/>
          <w:sz w:val="24"/>
          <w:szCs w:val="24"/>
        </w:rPr>
      </w:pPr>
    </w:p>
    <w:p w:rsidR="003F1773" w:rsidRDefault="003F1773" w:rsidP="003F1773">
      <w:pPr>
        <w:pStyle w:val="ListParagraph"/>
        <w:tabs>
          <w:tab w:val="left" w:pos="1920"/>
        </w:tabs>
        <w:spacing w:after="80" w:line="240" w:lineRule="auto"/>
        <w:ind w:left="0" w:firstLine="426"/>
        <w:jc w:val="both"/>
        <w:rPr>
          <w:rFonts w:ascii="Sylfaen" w:eastAsia="Merriweather" w:hAnsi="Sylfaen" w:cstheme="minorHAnsi"/>
          <w:b/>
          <w:sz w:val="24"/>
          <w:szCs w:val="24"/>
        </w:rPr>
      </w:pPr>
      <w:r>
        <w:rPr>
          <w:rFonts w:ascii="Sylfaen" w:eastAsia="Merriweather" w:hAnsi="Sylfaen" w:cstheme="minorHAnsi"/>
          <w:b/>
          <w:sz w:val="24"/>
          <w:szCs w:val="24"/>
        </w:rPr>
        <w:t>მუხლი 4. მშენებლობის ნებართვის მისაღებად წარდგენილი სანებართვო განაცხადისთვის თანდართული გამწვანების პროექტი</w:t>
      </w:r>
    </w:p>
    <w:p w:rsidR="003F1773" w:rsidRDefault="003F1773" w:rsidP="003F1773">
      <w:pPr>
        <w:pStyle w:val="ListParagraph"/>
        <w:numPr>
          <w:ilvl w:val="0"/>
          <w:numId w:val="4"/>
        </w:numPr>
        <w:tabs>
          <w:tab w:val="left" w:pos="1920"/>
        </w:tabs>
        <w:spacing w:after="80" w:line="240" w:lineRule="auto"/>
        <w:ind w:left="0" w:firstLine="426"/>
        <w:jc w:val="both"/>
        <w:rPr>
          <w:rFonts w:ascii="Sylfaen" w:eastAsia="Merriweather" w:hAnsi="Sylfaen"/>
          <w:sz w:val="24"/>
          <w:szCs w:val="24"/>
        </w:rPr>
      </w:pPr>
      <w:r>
        <w:rPr>
          <w:rFonts w:ascii="Sylfaen" w:eastAsia="Merriweather" w:hAnsi="Sylfaen"/>
          <w:sz w:val="24"/>
          <w:szCs w:val="24"/>
        </w:rPr>
        <w:t>მშენებლობის ნებართვის მისაღებად წარდგენილი გამწვანების პროექტი უნდა მოიცავდეს:</w:t>
      </w:r>
    </w:p>
    <w:p w:rsidR="003F1773" w:rsidRDefault="003F1773" w:rsidP="003F1773">
      <w:pPr>
        <w:tabs>
          <w:tab w:val="left" w:pos="1920"/>
        </w:tabs>
        <w:spacing w:after="80" w:line="240" w:lineRule="auto"/>
        <w:ind w:firstLine="426"/>
        <w:jc w:val="both"/>
        <w:rPr>
          <w:rFonts w:ascii="Sylfaen" w:eastAsia="Merriweather" w:hAnsi="Sylfaen"/>
          <w:sz w:val="24"/>
          <w:szCs w:val="24"/>
        </w:rPr>
      </w:pPr>
      <w:r>
        <w:rPr>
          <w:rFonts w:ascii="Sylfaen" w:eastAsia="Merriweather" w:hAnsi="Sylfaen"/>
          <w:sz w:val="24"/>
          <w:szCs w:val="24"/>
        </w:rPr>
        <w:t>ა</w:t>
      </w:r>
      <w:r w:rsidR="001E0DBE">
        <w:rPr>
          <w:rFonts w:ascii="Sylfaen" w:eastAsia="Merriweather" w:hAnsi="Sylfaen"/>
          <w:sz w:val="24"/>
          <w:szCs w:val="24"/>
        </w:rPr>
        <w:t>)</w:t>
      </w:r>
      <w:r>
        <w:rPr>
          <w:rFonts w:ascii="Sylfaen" w:eastAsia="Merriweather" w:hAnsi="Sylfaen"/>
          <w:sz w:val="24"/>
          <w:szCs w:val="24"/>
        </w:rPr>
        <w:t xml:space="preserve"> განაშენიანების დეტალური გეგმის არსებობის შემთხვევაში − ამ გეგმის ფარგლებში შეთანხმებულ გამწვანების პროექტს</w:t>
      </w:r>
      <w:r w:rsidR="001E0DBE">
        <w:rPr>
          <w:rFonts w:ascii="Sylfaen" w:eastAsia="Merriweather" w:hAnsi="Sylfaen"/>
          <w:sz w:val="24"/>
          <w:szCs w:val="24"/>
        </w:rPr>
        <w:t>;</w:t>
      </w:r>
    </w:p>
    <w:p w:rsidR="003F1773" w:rsidRDefault="003F1773" w:rsidP="003F1773">
      <w:pPr>
        <w:tabs>
          <w:tab w:val="left" w:pos="1920"/>
        </w:tabs>
        <w:spacing w:after="80" w:line="240" w:lineRule="auto"/>
        <w:ind w:firstLine="426"/>
        <w:jc w:val="both"/>
        <w:rPr>
          <w:rFonts w:ascii="Sylfaen" w:eastAsia="Merriweather" w:hAnsi="Sylfaen"/>
          <w:sz w:val="24"/>
          <w:szCs w:val="24"/>
        </w:rPr>
      </w:pPr>
      <w:r>
        <w:rPr>
          <w:rFonts w:ascii="Sylfaen" w:eastAsia="Merriweather" w:hAnsi="Sylfaen"/>
          <w:sz w:val="24"/>
          <w:szCs w:val="24"/>
        </w:rPr>
        <w:t>ბ</w:t>
      </w:r>
      <w:r w:rsidR="001E0DBE">
        <w:rPr>
          <w:rFonts w:ascii="Sylfaen" w:eastAsia="Merriweather" w:hAnsi="Sylfaen"/>
          <w:sz w:val="24"/>
          <w:szCs w:val="24"/>
        </w:rPr>
        <w:t>)</w:t>
      </w:r>
      <w:r>
        <w:rPr>
          <w:rFonts w:ascii="Sylfaen" w:eastAsia="Merriweather" w:hAnsi="Sylfaen"/>
          <w:sz w:val="24"/>
          <w:szCs w:val="24"/>
        </w:rPr>
        <w:t xml:space="preserve">  გამწვანების მინიმალური კოეფიციენტით </w:t>
      </w:r>
      <w:r w:rsidR="001E0DBE">
        <w:rPr>
          <w:rFonts w:ascii="Sylfaen" w:eastAsia="Merriweather" w:hAnsi="Sylfaen"/>
          <w:sz w:val="24"/>
          <w:szCs w:val="24"/>
        </w:rPr>
        <w:t>განსაზღვრულ</w:t>
      </w:r>
      <w:r>
        <w:rPr>
          <w:rFonts w:ascii="Sylfaen" w:eastAsia="Merriweather" w:hAnsi="Sylfaen"/>
          <w:sz w:val="24"/>
          <w:szCs w:val="24"/>
        </w:rPr>
        <w:t xml:space="preserve"> ფართობს, გასაშენებელი მწვანე ნარგავების სახეობას და დახასიათებას (მათ შორის, ხნოვანება, გარშემოწერილობა, სიმაღლე), გამწვანების პროექტის დასრულების თარიღს, გაშენებული მწვანე ნარგავების მოვლა-პატრონობისთვის პასუხისმგებელ პირს, ფოტომონტაჟის სახით მოცემულ გამწვანების პროექტის გამოსახულებას</w:t>
      </w:r>
      <w:r w:rsidR="004B385F">
        <w:rPr>
          <w:rFonts w:ascii="Sylfaen" w:eastAsia="Merriweather" w:hAnsi="Sylfaen"/>
          <w:sz w:val="24"/>
          <w:szCs w:val="24"/>
        </w:rPr>
        <w:t>;</w:t>
      </w:r>
      <w:r>
        <w:rPr>
          <w:rFonts w:ascii="Sylfaen" w:eastAsia="Merriweather" w:hAnsi="Sylfaen"/>
          <w:sz w:val="24"/>
          <w:szCs w:val="24"/>
        </w:rPr>
        <w:t xml:space="preserve"> </w:t>
      </w:r>
    </w:p>
    <w:p w:rsidR="003F1773" w:rsidRDefault="003F1773" w:rsidP="003F1773">
      <w:pPr>
        <w:tabs>
          <w:tab w:val="left" w:pos="1920"/>
        </w:tabs>
        <w:spacing w:after="80" w:line="240" w:lineRule="auto"/>
        <w:ind w:firstLine="426"/>
        <w:jc w:val="both"/>
        <w:rPr>
          <w:rFonts w:ascii="Sylfaen" w:eastAsia="Merriweather" w:hAnsi="Sylfaen"/>
          <w:sz w:val="24"/>
          <w:szCs w:val="24"/>
        </w:rPr>
      </w:pPr>
      <w:r>
        <w:rPr>
          <w:rFonts w:ascii="Sylfaen" w:eastAsia="Merriweather" w:hAnsi="Sylfaen"/>
          <w:sz w:val="24"/>
          <w:szCs w:val="24"/>
        </w:rPr>
        <w:t>გ</w:t>
      </w:r>
      <w:r w:rsidR="00585A10">
        <w:rPr>
          <w:rFonts w:ascii="Sylfaen" w:eastAsia="Merriweather" w:hAnsi="Sylfaen"/>
          <w:sz w:val="24"/>
          <w:szCs w:val="24"/>
        </w:rPr>
        <w:t xml:space="preserve">) </w:t>
      </w:r>
      <w:r>
        <w:rPr>
          <w:rFonts w:ascii="Sylfaen" w:eastAsia="Merriweather" w:hAnsi="Sylfaen"/>
          <w:sz w:val="24"/>
          <w:szCs w:val="24"/>
        </w:rPr>
        <w:t>დამატებითი საინფორმაციო დაფის ამსახველ ფოტოსურათებს, რომელზედაც მითითებულია ინფორმაცია სამშენებლო ობიექტზე გამწვანების მინიმალური კოეფიციენტით განსაზღვრული ფართობის ათვისების, გამწვანების პროექტის ძირითადი ასპექტებისა და პარამეტრების შესახებ.</w:t>
      </w:r>
    </w:p>
    <w:p w:rsidR="003F1773" w:rsidRDefault="003F1773" w:rsidP="003F1773">
      <w:pPr>
        <w:pStyle w:val="ListParagraph"/>
        <w:numPr>
          <w:ilvl w:val="0"/>
          <w:numId w:val="4"/>
        </w:numPr>
        <w:tabs>
          <w:tab w:val="left" w:pos="1920"/>
        </w:tabs>
        <w:spacing w:after="80" w:line="240" w:lineRule="auto"/>
        <w:ind w:left="0" w:firstLine="426"/>
        <w:jc w:val="both"/>
        <w:rPr>
          <w:rFonts w:ascii="Sylfaen" w:eastAsia="Merriweather" w:hAnsi="Sylfaen"/>
          <w:sz w:val="24"/>
          <w:szCs w:val="24"/>
        </w:rPr>
      </w:pPr>
      <w:r>
        <w:rPr>
          <w:rFonts w:ascii="Sylfaen" w:eastAsia="Merriweather" w:hAnsi="Sylfaen"/>
          <w:sz w:val="24"/>
          <w:szCs w:val="24"/>
        </w:rPr>
        <w:t>ეს მუხლი არ ვრცელდება ინდივიდუალურ საცხოვრებელ სახლებსა და იმ შენობა-ნაგებობების არქიტექტურულ პროექტებზე, რომელთა შეთანხმებაც მოთხოვნილია მიწის ნაკვეთის იმ ფუნქციურ ზონაში, რომელშიც გამწვანების მინიმალური კოეფიციენტი განსაზღვრული არ არის.</w:t>
      </w:r>
    </w:p>
    <w:p w:rsidR="003F1773" w:rsidRDefault="003F1773" w:rsidP="003F1773">
      <w:pPr>
        <w:pStyle w:val="ListParagraph"/>
        <w:numPr>
          <w:ilvl w:val="0"/>
          <w:numId w:val="4"/>
        </w:numPr>
        <w:tabs>
          <w:tab w:val="left" w:pos="1920"/>
        </w:tabs>
        <w:spacing w:after="80" w:line="240" w:lineRule="auto"/>
        <w:ind w:left="0" w:firstLine="426"/>
        <w:jc w:val="both"/>
        <w:rPr>
          <w:rFonts w:ascii="Sylfaen" w:eastAsia="Merriweather" w:hAnsi="Sylfaen"/>
          <w:sz w:val="24"/>
          <w:szCs w:val="24"/>
        </w:rPr>
      </w:pPr>
      <w:r>
        <w:rPr>
          <w:rFonts w:ascii="Sylfaen" w:eastAsia="Merriweather" w:hAnsi="Sylfaen"/>
          <w:sz w:val="24"/>
          <w:szCs w:val="24"/>
        </w:rPr>
        <w:t>სამშენებლო ნებართვის მფლობელმა, ნებართვის დადგენილი წესით გაცემიდან 10 დღის ვადაში არსებული საინფორმაციო დაფის გვერდით უნდა განათავსოს სხვა, დამატებითი საინფორმაციო დაფა, რომელზედაც უნდა მიეთითოს ინფორმაცია სამშენებლო ობიექტზე გამწვანების მინიმალური კოეფიციენტით განსაზღვრული ფართობის ათვისების, გამწვანების პროექტის ძირითადი ასპექტებისა და პარამეტრების შესახებ (გარდა ინდივიდუალური საცხოვრებელი სახლებისა და იმ შენობა-ნაგებობების არქიტექტურული პროექტებისა, რომელთა შეთანხმებაც მოთხოვნილია მიწის ნაკვეთის იმ ფუნქციურ ზონაში, რომელშიც გამწვანების მინიმალური კოეფიციენტი განსაზღვრული არ არის), კერძოდ:</w:t>
      </w:r>
    </w:p>
    <w:p w:rsidR="003F1773" w:rsidRDefault="003F1773" w:rsidP="003F1773">
      <w:pPr>
        <w:pStyle w:val="ListParagraph"/>
        <w:tabs>
          <w:tab w:val="left" w:pos="1920"/>
        </w:tabs>
        <w:spacing w:after="80" w:line="240" w:lineRule="auto"/>
        <w:ind w:left="0" w:firstLine="426"/>
        <w:jc w:val="both"/>
        <w:rPr>
          <w:rFonts w:ascii="Sylfaen" w:eastAsia="Merriweather" w:hAnsi="Sylfaen"/>
          <w:sz w:val="24"/>
          <w:szCs w:val="24"/>
        </w:rPr>
      </w:pPr>
      <w:r>
        <w:rPr>
          <w:rFonts w:ascii="Sylfaen" w:eastAsia="Merriweather" w:hAnsi="Sylfaen"/>
          <w:sz w:val="24"/>
          <w:szCs w:val="24"/>
        </w:rPr>
        <w:lastRenderedPageBreak/>
        <w:t>ა) გამწვანების მინიმალური კოეფიციენტით განსაზღვრული ფართობი;</w:t>
      </w:r>
    </w:p>
    <w:p w:rsidR="003F1773" w:rsidRDefault="003F1773" w:rsidP="003F1773">
      <w:pPr>
        <w:pStyle w:val="ListParagraph"/>
        <w:tabs>
          <w:tab w:val="left" w:pos="1920"/>
        </w:tabs>
        <w:spacing w:after="80" w:line="240" w:lineRule="auto"/>
        <w:ind w:left="0" w:firstLine="426"/>
        <w:jc w:val="both"/>
        <w:rPr>
          <w:rFonts w:ascii="Sylfaen" w:eastAsia="Merriweather" w:hAnsi="Sylfaen"/>
          <w:sz w:val="24"/>
          <w:szCs w:val="24"/>
        </w:rPr>
      </w:pPr>
      <w:r>
        <w:rPr>
          <w:rFonts w:ascii="Sylfaen" w:eastAsia="Merriweather" w:hAnsi="Sylfaen"/>
          <w:sz w:val="24"/>
          <w:szCs w:val="24"/>
        </w:rPr>
        <w:t>ბ) გამწვანების პროექტის შეთანხმების თარიღი;</w:t>
      </w:r>
    </w:p>
    <w:p w:rsidR="003F1773" w:rsidRDefault="003F1773" w:rsidP="003F1773">
      <w:pPr>
        <w:pStyle w:val="ListParagraph"/>
        <w:tabs>
          <w:tab w:val="left" w:pos="1920"/>
        </w:tabs>
        <w:spacing w:after="80" w:line="240" w:lineRule="auto"/>
        <w:ind w:left="0" w:firstLine="426"/>
        <w:jc w:val="both"/>
        <w:rPr>
          <w:rFonts w:ascii="Sylfaen" w:eastAsia="Merriweather" w:hAnsi="Sylfaen"/>
          <w:sz w:val="24"/>
          <w:szCs w:val="24"/>
        </w:rPr>
      </w:pPr>
      <w:r>
        <w:rPr>
          <w:rFonts w:ascii="Sylfaen" w:eastAsia="Merriweather" w:hAnsi="Sylfaen"/>
          <w:sz w:val="24"/>
          <w:szCs w:val="24"/>
        </w:rPr>
        <w:t>გ) გასაშენებელი მწვანე ნარგავების სახეობა და დახასიათება (მათ შორის, ხნოვანება, გარშემოწერილობა, სიმაღლე);</w:t>
      </w:r>
    </w:p>
    <w:p w:rsidR="003F1773" w:rsidRDefault="003F1773" w:rsidP="003F1773">
      <w:pPr>
        <w:pStyle w:val="ListParagraph"/>
        <w:tabs>
          <w:tab w:val="left" w:pos="1920"/>
        </w:tabs>
        <w:spacing w:after="80" w:line="240" w:lineRule="auto"/>
        <w:ind w:left="0" w:firstLine="426"/>
        <w:jc w:val="both"/>
        <w:rPr>
          <w:rFonts w:ascii="Sylfaen" w:eastAsia="Merriweather" w:hAnsi="Sylfaen"/>
          <w:sz w:val="24"/>
          <w:szCs w:val="24"/>
        </w:rPr>
      </w:pPr>
      <w:r>
        <w:rPr>
          <w:rFonts w:ascii="Sylfaen" w:eastAsia="Merriweather" w:hAnsi="Sylfaen"/>
          <w:sz w:val="24"/>
          <w:szCs w:val="24"/>
        </w:rPr>
        <w:t>დ) გამწვანების პროექტის დასრულების თარიღი;</w:t>
      </w:r>
    </w:p>
    <w:p w:rsidR="003F1773" w:rsidRDefault="003F1773" w:rsidP="003F1773">
      <w:pPr>
        <w:pStyle w:val="ListParagraph"/>
        <w:tabs>
          <w:tab w:val="left" w:pos="1920"/>
        </w:tabs>
        <w:spacing w:after="80" w:line="240" w:lineRule="auto"/>
        <w:ind w:left="0" w:firstLine="426"/>
        <w:jc w:val="both"/>
        <w:rPr>
          <w:rFonts w:ascii="Sylfaen" w:eastAsia="Merriweather" w:hAnsi="Sylfaen"/>
          <w:sz w:val="24"/>
          <w:szCs w:val="24"/>
        </w:rPr>
      </w:pPr>
      <w:r>
        <w:rPr>
          <w:rFonts w:ascii="Sylfaen" w:eastAsia="Merriweather" w:hAnsi="Sylfaen"/>
          <w:sz w:val="24"/>
          <w:szCs w:val="24"/>
        </w:rPr>
        <w:t>ე) ინფორმაცია გაშენებული მწვანე ნარგავების მოვლა-პატრონობისთვის პასუხისმგებელი პირის შესახებ;</w:t>
      </w:r>
    </w:p>
    <w:p w:rsidR="003F1773" w:rsidRDefault="003F1773" w:rsidP="003F1773">
      <w:pPr>
        <w:pStyle w:val="ListParagraph"/>
        <w:tabs>
          <w:tab w:val="left" w:pos="1920"/>
        </w:tabs>
        <w:spacing w:after="80" w:line="240" w:lineRule="auto"/>
        <w:ind w:left="0" w:firstLine="426"/>
        <w:jc w:val="both"/>
        <w:rPr>
          <w:rFonts w:ascii="Sylfaen" w:eastAsia="Merriweather" w:hAnsi="Sylfaen"/>
          <w:sz w:val="24"/>
          <w:szCs w:val="24"/>
        </w:rPr>
      </w:pPr>
      <w:r>
        <w:rPr>
          <w:rFonts w:ascii="Sylfaen" w:eastAsia="Merriweather" w:hAnsi="Sylfaen"/>
          <w:sz w:val="24"/>
          <w:szCs w:val="24"/>
        </w:rPr>
        <w:t>ვ) გაშენებული მწვანე ნარგავების მოვლის ხანგრძლივობა;</w:t>
      </w:r>
    </w:p>
    <w:p w:rsidR="003F1773" w:rsidRDefault="003F1773" w:rsidP="003F1773">
      <w:pPr>
        <w:pStyle w:val="ListParagraph"/>
        <w:tabs>
          <w:tab w:val="left" w:pos="1920"/>
        </w:tabs>
        <w:spacing w:after="80" w:line="240" w:lineRule="auto"/>
        <w:ind w:left="0" w:firstLine="426"/>
        <w:jc w:val="both"/>
        <w:rPr>
          <w:rFonts w:ascii="Sylfaen" w:eastAsia="Merriweather" w:hAnsi="Sylfaen"/>
          <w:sz w:val="24"/>
          <w:szCs w:val="24"/>
        </w:rPr>
      </w:pPr>
      <w:r>
        <w:rPr>
          <w:rFonts w:ascii="Sylfaen" w:eastAsia="Merriweather" w:hAnsi="Sylfaen"/>
          <w:sz w:val="24"/>
          <w:szCs w:val="24"/>
        </w:rPr>
        <w:t>ზ) შეთანხმებული გამწვანების პროექტის მაკეტი ან/და გამოსახულება ფოტომონტაჟის სახით.</w:t>
      </w:r>
    </w:p>
    <w:p w:rsidR="003F1773" w:rsidRDefault="003F1773" w:rsidP="003F1773">
      <w:pPr>
        <w:pStyle w:val="ListParagraph"/>
        <w:tabs>
          <w:tab w:val="left" w:pos="1920"/>
        </w:tabs>
        <w:spacing w:after="80" w:line="240" w:lineRule="auto"/>
        <w:ind w:left="0" w:firstLine="426"/>
        <w:jc w:val="both"/>
        <w:rPr>
          <w:rFonts w:ascii="Sylfaen" w:eastAsia="Merriweather" w:hAnsi="Sylfaen" w:cstheme="minorHAnsi"/>
          <w:b/>
          <w:sz w:val="24"/>
          <w:szCs w:val="24"/>
        </w:rPr>
      </w:pPr>
    </w:p>
    <w:p w:rsidR="003F1773" w:rsidRDefault="003F1773" w:rsidP="003F1773">
      <w:pPr>
        <w:pStyle w:val="ListParagraph"/>
        <w:tabs>
          <w:tab w:val="left" w:pos="1920"/>
        </w:tabs>
        <w:spacing w:after="80" w:line="240" w:lineRule="auto"/>
        <w:ind w:left="0" w:firstLine="426"/>
        <w:jc w:val="both"/>
        <w:rPr>
          <w:rFonts w:ascii="Sylfaen" w:eastAsia="Merriweather" w:hAnsi="Sylfaen" w:cstheme="minorHAnsi"/>
          <w:b/>
          <w:sz w:val="24"/>
          <w:szCs w:val="24"/>
        </w:rPr>
      </w:pPr>
      <w:r>
        <w:rPr>
          <w:rFonts w:ascii="Sylfaen" w:eastAsia="Merriweather" w:hAnsi="Sylfaen" w:cstheme="minorHAnsi"/>
          <w:b/>
          <w:sz w:val="24"/>
          <w:szCs w:val="24"/>
        </w:rPr>
        <w:t xml:space="preserve">მუხლი 5. მიწის ნაკვეთის სამშენებლოდ გამოყენების პირობებით გათვალისწინებული დაგეგმილი გამწვანების პროექტი </w:t>
      </w:r>
    </w:p>
    <w:p w:rsidR="003F1773" w:rsidRDefault="003F1773" w:rsidP="003F1773">
      <w:pPr>
        <w:pStyle w:val="ListParagraph"/>
        <w:tabs>
          <w:tab w:val="left" w:pos="1920"/>
        </w:tabs>
        <w:spacing w:after="80" w:line="240" w:lineRule="auto"/>
        <w:ind w:left="0" w:firstLine="426"/>
        <w:jc w:val="both"/>
        <w:rPr>
          <w:rFonts w:ascii="Sylfaen" w:eastAsia="Merriweather" w:hAnsi="Sylfaen" w:cstheme="minorHAnsi"/>
          <w:b/>
          <w:sz w:val="24"/>
          <w:szCs w:val="24"/>
        </w:rPr>
      </w:pPr>
    </w:p>
    <w:p w:rsidR="003F1773" w:rsidRDefault="003F1773" w:rsidP="003F1773">
      <w:pPr>
        <w:pStyle w:val="ListParagraph"/>
        <w:numPr>
          <w:ilvl w:val="0"/>
          <w:numId w:val="5"/>
        </w:numPr>
        <w:tabs>
          <w:tab w:val="left" w:pos="1920"/>
        </w:tabs>
        <w:spacing w:after="80" w:line="240" w:lineRule="auto"/>
        <w:ind w:left="0" w:firstLine="426"/>
        <w:jc w:val="both"/>
        <w:rPr>
          <w:rFonts w:ascii="Sylfaen" w:eastAsia="Merriweather" w:hAnsi="Sylfaen" w:cstheme="minorHAnsi"/>
          <w:sz w:val="24"/>
          <w:szCs w:val="24"/>
        </w:rPr>
      </w:pPr>
      <w:r>
        <w:rPr>
          <w:rFonts w:ascii="Sylfaen" w:eastAsia="Merriweather" w:hAnsi="Sylfaen" w:cstheme="minorHAnsi"/>
          <w:sz w:val="24"/>
          <w:szCs w:val="24"/>
        </w:rPr>
        <w:t>მიწის ნაკვეთის სამშენებლოდ გამოყენების პირობებით გათვალისწინებულია  დაგეგმილი გამწვანების პროექტის წარდგენა, მასში უნდა აღიწეროს სავარაუდო გამწვანების პროექტი.</w:t>
      </w:r>
    </w:p>
    <w:p w:rsidR="003F1773" w:rsidRDefault="003F1773" w:rsidP="003F1773">
      <w:pPr>
        <w:pStyle w:val="ListParagraph"/>
        <w:numPr>
          <w:ilvl w:val="0"/>
          <w:numId w:val="5"/>
        </w:numPr>
        <w:tabs>
          <w:tab w:val="left" w:pos="1920"/>
        </w:tabs>
        <w:spacing w:after="80" w:line="240" w:lineRule="auto"/>
        <w:ind w:left="0" w:firstLine="426"/>
        <w:jc w:val="both"/>
        <w:rPr>
          <w:rFonts w:ascii="Sylfaen" w:eastAsia="Merriweather" w:hAnsi="Sylfaen" w:cstheme="minorHAnsi"/>
          <w:sz w:val="24"/>
          <w:szCs w:val="24"/>
        </w:rPr>
      </w:pPr>
      <w:r>
        <w:rPr>
          <w:rFonts w:ascii="Sylfaen" w:eastAsia="Merriweather" w:hAnsi="Sylfaen" w:cstheme="minorHAnsi"/>
          <w:sz w:val="24"/>
          <w:szCs w:val="24"/>
        </w:rPr>
        <w:t>დაგეგმილი გამწვანების პროექტი უნდა მოიცავდეს:</w:t>
      </w:r>
    </w:p>
    <w:p w:rsidR="003F1773" w:rsidRDefault="003F1773" w:rsidP="003F1773">
      <w:pPr>
        <w:tabs>
          <w:tab w:val="left" w:pos="1920"/>
        </w:tabs>
        <w:spacing w:after="80" w:line="240" w:lineRule="auto"/>
        <w:jc w:val="both"/>
        <w:rPr>
          <w:rFonts w:ascii="Sylfaen" w:eastAsia="Merriweather" w:hAnsi="Sylfaen" w:cstheme="minorHAnsi"/>
          <w:sz w:val="24"/>
          <w:szCs w:val="24"/>
        </w:rPr>
      </w:pPr>
      <w:r>
        <w:rPr>
          <w:rFonts w:ascii="Sylfaen" w:hAnsi="Sylfaen"/>
          <w:sz w:val="24"/>
          <w:szCs w:val="24"/>
        </w:rPr>
        <w:t>ა) ინფორმაციას დაგეგმილი გამწვანების შესახებ, რომელშიც აღწერილია სავარაუდო გამწვანების პროექტი</w:t>
      </w:r>
      <w:r w:rsidR="00227EB8">
        <w:rPr>
          <w:rFonts w:ascii="Sylfaen" w:hAnsi="Sylfaen"/>
          <w:sz w:val="24"/>
          <w:szCs w:val="24"/>
        </w:rPr>
        <w:t>,</w:t>
      </w:r>
      <w:r>
        <w:rPr>
          <w:rFonts w:ascii="Sylfaen" w:hAnsi="Sylfaen"/>
          <w:sz w:val="24"/>
          <w:szCs w:val="24"/>
        </w:rPr>
        <w:t xml:space="preserve"> გარდა ინდივიდუალური საცხოვრებელი სახლებისა</w:t>
      </w:r>
      <w:r w:rsidR="005301B4">
        <w:rPr>
          <w:rFonts w:ascii="Sylfaen" w:hAnsi="Sylfaen"/>
          <w:sz w:val="24"/>
          <w:szCs w:val="24"/>
        </w:rPr>
        <w:t>;</w:t>
      </w:r>
    </w:p>
    <w:p w:rsidR="003F1773" w:rsidRDefault="003F1773" w:rsidP="003F1773">
      <w:pPr>
        <w:tabs>
          <w:tab w:val="left" w:pos="1920"/>
        </w:tabs>
        <w:spacing w:after="80" w:line="240" w:lineRule="auto"/>
        <w:jc w:val="both"/>
        <w:rPr>
          <w:rFonts w:ascii="Sylfaen" w:hAnsi="Sylfaen"/>
          <w:sz w:val="24"/>
          <w:szCs w:val="24"/>
        </w:rPr>
      </w:pPr>
      <w:r>
        <w:rPr>
          <w:rFonts w:ascii="Sylfaen" w:eastAsia="Merriweather" w:hAnsi="Sylfaen" w:cstheme="minorHAnsi"/>
          <w:sz w:val="24"/>
          <w:szCs w:val="24"/>
        </w:rPr>
        <w:t xml:space="preserve">ბ) </w:t>
      </w:r>
      <w:r>
        <w:rPr>
          <w:rFonts w:ascii="Sylfaen" w:hAnsi="Sylfaen"/>
          <w:sz w:val="24"/>
          <w:szCs w:val="24"/>
        </w:rPr>
        <w:t>ექსპერტის დასკვნას მიწის ნაკვეთზე არსებული მწვანე ნარგავის/ნარგავების აღწერისა და ხარისხობრივი შეფასების შესახებ</w:t>
      </w:r>
      <w:r w:rsidR="005301B4">
        <w:rPr>
          <w:rFonts w:ascii="Sylfaen" w:hAnsi="Sylfaen"/>
          <w:sz w:val="24"/>
          <w:szCs w:val="24"/>
        </w:rPr>
        <w:t>;</w:t>
      </w:r>
    </w:p>
    <w:p w:rsidR="003F1773" w:rsidRDefault="003F1773" w:rsidP="003F1773">
      <w:pPr>
        <w:tabs>
          <w:tab w:val="left" w:pos="1920"/>
        </w:tabs>
        <w:spacing w:after="80" w:line="240" w:lineRule="auto"/>
        <w:jc w:val="both"/>
        <w:rPr>
          <w:rFonts w:ascii="Sylfaen" w:hAnsi="Sylfaen"/>
          <w:sz w:val="24"/>
          <w:szCs w:val="24"/>
        </w:rPr>
      </w:pPr>
      <w:r>
        <w:rPr>
          <w:rFonts w:ascii="Sylfaen" w:hAnsi="Sylfaen"/>
          <w:sz w:val="24"/>
          <w:szCs w:val="24"/>
        </w:rPr>
        <w:t>გ) ტოპოგრაფიულ გეგმას, რომელზედაც აღნიშნულია მწვანე ნარგავები ექსპერტის დასკვნით მინიჭებული ნომრების მიხედვით</w:t>
      </w:r>
      <w:r w:rsidR="005301B4">
        <w:rPr>
          <w:rFonts w:ascii="Sylfaen" w:hAnsi="Sylfaen"/>
          <w:sz w:val="24"/>
          <w:szCs w:val="24"/>
        </w:rPr>
        <w:t>.</w:t>
      </w:r>
    </w:p>
    <w:p w:rsidR="003F1773" w:rsidRDefault="003F1773" w:rsidP="003F1773">
      <w:pPr>
        <w:tabs>
          <w:tab w:val="left" w:pos="1920"/>
        </w:tabs>
        <w:spacing w:after="80" w:line="240" w:lineRule="auto"/>
        <w:jc w:val="both"/>
        <w:rPr>
          <w:rFonts w:ascii="Sylfaen" w:hAnsi="Sylfaen"/>
          <w:sz w:val="24"/>
          <w:szCs w:val="24"/>
        </w:rPr>
      </w:pPr>
      <w:r>
        <w:rPr>
          <w:rFonts w:ascii="Sylfaen" w:hAnsi="Sylfaen"/>
          <w:sz w:val="24"/>
          <w:szCs w:val="24"/>
        </w:rPr>
        <w:t>3. ამ მუხლის მე-2 პუნქტის „ბ“ და „გ“ ქვეპუნქტ</w:t>
      </w:r>
      <w:r w:rsidR="00227EB8">
        <w:rPr>
          <w:rFonts w:ascii="Sylfaen" w:hAnsi="Sylfaen"/>
          <w:sz w:val="24"/>
          <w:szCs w:val="24"/>
        </w:rPr>
        <w:t>ები</w:t>
      </w:r>
      <w:r>
        <w:rPr>
          <w:rFonts w:ascii="Sylfaen" w:hAnsi="Sylfaen"/>
          <w:sz w:val="24"/>
          <w:szCs w:val="24"/>
        </w:rPr>
        <w:t>თ გათვალისწინებული დოკუმენტები არ მოითხოვება იმ ფუნქციურ ზონაზე, რომელშიც გამწვანების მინიმალური კოეფიციენტი განსაზღვრული არ არის.</w:t>
      </w:r>
    </w:p>
    <w:p w:rsidR="006E30F3" w:rsidRDefault="006E30F3" w:rsidP="003F1773">
      <w:pPr>
        <w:tabs>
          <w:tab w:val="left" w:pos="1920"/>
        </w:tabs>
        <w:spacing w:after="80" w:line="240" w:lineRule="auto"/>
        <w:jc w:val="both"/>
        <w:rPr>
          <w:rFonts w:ascii="Sylfaen" w:eastAsia="Merriweather" w:hAnsi="Sylfaen" w:cstheme="minorHAnsi"/>
          <w:sz w:val="24"/>
          <w:szCs w:val="24"/>
        </w:rPr>
      </w:pPr>
    </w:p>
    <w:p w:rsidR="003F1773" w:rsidRDefault="003F1773" w:rsidP="003F1773">
      <w:pPr>
        <w:spacing w:after="80"/>
        <w:ind w:firstLine="450"/>
        <w:rPr>
          <w:rFonts w:ascii="Sylfaen" w:hAnsi="Sylfaen"/>
        </w:rPr>
      </w:pPr>
    </w:p>
    <w:p w:rsidR="003F1773" w:rsidRDefault="003F1773" w:rsidP="003F1773"/>
    <w:p w:rsidR="003F1773" w:rsidRDefault="003F1773" w:rsidP="003F1773"/>
    <w:p w:rsidR="003F1773" w:rsidRDefault="003F1773" w:rsidP="003F1773"/>
    <w:p w:rsidR="003F1773" w:rsidRDefault="003F1773" w:rsidP="003F1773"/>
    <w:p w:rsidR="00B34DA3" w:rsidRDefault="00B34DA3"/>
    <w:p w:rsidR="006E30F3" w:rsidRDefault="006E30F3"/>
    <w:p w:rsidR="006E30F3" w:rsidRDefault="006E30F3"/>
    <w:p w:rsidR="006E30F3" w:rsidRDefault="006E30F3"/>
    <w:p w:rsidR="006E30F3" w:rsidRDefault="006E30F3"/>
    <w:p w:rsidR="006E30F3" w:rsidRDefault="006E30F3"/>
    <w:p w:rsidR="006E30F3" w:rsidRDefault="006E30F3"/>
    <w:p w:rsidR="006E30F3" w:rsidRDefault="006E30F3"/>
    <w:p w:rsidR="006E30F3" w:rsidRDefault="006E30F3" w:rsidP="006E30F3">
      <w:pPr>
        <w:ind w:right="-13"/>
        <w:jc w:val="center"/>
        <w:rPr>
          <w:rFonts w:ascii="Sylfaen" w:hAnsi="Sylfaen"/>
          <w:b/>
          <w:szCs w:val="20"/>
        </w:rPr>
      </w:pPr>
      <w:r>
        <w:rPr>
          <w:rFonts w:ascii="Sylfaen" w:hAnsi="Sylfaen"/>
          <w:b/>
          <w:szCs w:val="20"/>
        </w:rPr>
        <w:lastRenderedPageBreak/>
        <w:t>განმარტებითი ბარათი</w:t>
      </w:r>
    </w:p>
    <w:p w:rsidR="006E30F3" w:rsidRDefault="006E30F3" w:rsidP="006E30F3">
      <w:pPr>
        <w:ind w:right="-13"/>
        <w:jc w:val="center"/>
        <w:rPr>
          <w:rFonts w:ascii="Sylfaen" w:hAnsi="Sylfaen"/>
          <w:b/>
          <w:szCs w:val="20"/>
        </w:rPr>
      </w:pPr>
    </w:p>
    <w:p w:rsidR="006E30F3" w:rsidRPr="00D275EF" w:rsidRDefault="006E30F3" w:rsidP="006E30F3">
      <w:pPr>
        <w:spacing w:after="80" w:line="276" w:lineRule="auto"/>
        <w:ind w:right="-360" w:firstLine="720"/>
        <w:jc w:val="center"/>
        <w:rPr>
          <w:rFonts w:ascii="Sylfaen" w:hAnsi="Sylfaen" w:cstheme="minorHAnsi"/>
          <w:b/>
          <w:bCs/>
          <w:color w:val="000000" w:themeColor="text1"/>
        </w:rPr>
      </w:pPr>
      <w:r>
        <w:rPr>
          <w:rFonts w:ascii="Sylfaen" w:hAnsi="Sylfaen" w:cs="Sylfaen"/>
          <w:b/>
          <w:bCs/>
        </w:rPr>
        <w:t xml:space="preserve">   </w:t>
      </w:r>
      <w:r>
        <w:rPr>
          <w:rFonts w:ascii="Sylfaen" w:hAnsi="Sylfaen"/>
          <w:b/>
          <w:bCs/>
        </w:rPr>
        <w:t xml:space="preserve"> </w:t>
      </w:r>
      <w:r w:rsidRPr="00D275EF">
        <w:rPr>
          <w:rFonts w:ascii="Sylfaen" w:hAnsi="Sylfaen" w:cs="Sylfaen"/>
          <w:b/>
          <w:bCs/>
          <w:color w:val="000000" w:themeColor="text1"/>
        </w:rPr>
        <w:t>თელავის მუნიციპალიტეტის</w:t>
      </w:r>
      <w:r w:rsidRPr="00D275EF">
        <w:rPr>
          <w:rFonts w:ascii="Sylfaen" w:hAnsi="Sylfaen" w:cstheme="minorHAnsi"/>
          <w:b/>
          <w:bCs/>
          <w:color w:val="000000" w:themeColor="text1"/>
        </w:rPr>
        <w:t xml:space="preserve"> ადმინისტრაციულ საზღვრებში გასაშენებელი მწვანე ნარგავების სახეობებისა და </w:t>
      </w:r>
      <w:r w:rsidRPr="00D275EF">
        <w:rPr>
          <w:rFonts w:ascii="Sylfaen" w:eastAsia="Merriweather" w:hAnsi="Sylfaen" w:cstheme="minorHAnsi"/>
          <w:b/>
        </w:rPr>
        <w:t>გამწვანების პროექტის შეთანხმების პირობების დამტკიცების შესახებ</w:t>
      </w:r>
      <w:r>
        <w:rPr>
          <w:rFonts w:ascii="Sylfaen" w:hAnsi="Sylfaen" w:cstheme="minorHAnsi"/>
          <w:b/>
          <w:bCs/>
          <w:color w:val="000000" w:themeColor="text1"/>
        </w:rPr>
        <w:t xml:space="preserve"> </w:t>
      </w:r>
      <w:r>
        <w:rPr>
          <w:rFonts w:ascii="Sylfaen" w:hAnsi="Sylfaen"/>
          <w:b/>
        </w:rPr>
        <w:t>დადგენილების პროექტზე</w:t>
      </w:r>
    </w:p>
    <w:p w:rsidR="006E30F3" w:rsidRDefault="006E30F3" w:rsidP="006E30F3">
      <w:pPr>
        <w:ind w:right="-360"/>
        <w:jc w:val="center"/>
        <w:rPr>
          <w:rFonts w:ascii="Sylfaen" w:hAnsi="Sylfaen"/>
          <w:b/>
        </w:rPr>
      </w:pPr>
    </w:p>
    <w:p w:rsidR="006E30F3" w:rsidRPr="006E30F3" w:rsidRDefault="006E30F3" w:rsidP="006E30F3">
      <w:pPr>
        <w:ind w:right="-13"/>
        <w:jc w:val="center"/>
        <w:rPr>
          <w:rFonts w:ascii="Sylfaen" w:eastAsia="Sylfaen" w:hAnsi="Sylfaen" w:cs="Sylfaen"/>
          <w:b/>
          <w:color w:val="000000"/>
          <w:szCs w:val="20"/>
        </w:rPr>
      </w:pPr>
      <w:r>
        <w:rPr>
          <w:rFonts w:ascii="Sylfaen" w:hAnsi="Sylfaen"/>
          <w:b/>
          <w:szCs w:val="20"/>
        </w:rPr>
        <w:t>ინფორმაცია დადგენილების პროექტის შესახებ</w:t>
      </w:r>
    </w:p>
    <w:p w:rsidR="006E30F3" w:rsidRPr="00E372DC" w:rsidRDefault="006E30F3" w:rsidP="006E30F3">
      <w:pPr>
        <w:jc w:val="both"/>
        <w:rPr>
          <w:rFonts w:ascii="Sylfaen" w:hAnsi="Sylfaen" w:cs="Sylfaen"/>
        </w:rPr>
      </w:pPr>
      <w:r>
        <w:rPr>
          <w:rFonts w:ascii="Sylfaen" w:hAnsi="Sylfaen"/>
          <w:szCs w:val="20"/>
        </w:rPr>
        <w:tab/>
      </w:r>
      <w:r>
        <w:rPr>
          <w:rFonts w:ascii="Sylfaen" w:hAnsi="Sylfaen" w:cs="Sylfaen"/>
        </w:rPr>
        <w:t xml:space="preserve"> </w:t>
      </w:r>
    </w:p>
    <w:p w:rsidR="006E30F3" w:rsidRDefault="006E30F3" w:rsidP="006E30F3">
      <w:pPr>
        <w:ind w:right="-180"/>
        <w:jc w:val="both"/>
        <w:rPr>
          <w:rFonts w:ascii="Sylfaen" w:eastAsia="Merriweather" w:hAnsi="Sylfaen" w:cstheme="minorHAnsi"/>
        </w:rPr>
      </w:pPr>
      <w:r>
        <w:rPr>
          <w:rFonts w:ascii="Sylfaen" w:hAnsi="Sylfaen"/>
        </w:rPr>
        <w:t xml:space="preserve">            წინამდებარე ნორმატიული აქტის მიღების მიზანს წარმოადგენს </w:t>
      </w:r>
      <w:r>
        <w:rPr>
          <w:rFonts w:ascii="Sylfaen" w:hAnsi="Sylfaen" w:cstheme="minorHAnsi"/>
          <w:color w:val="000000" w:themeColor="text1"/>
        </w:rPr>
        <w:t xml:space="preserve">თელავის მუნიციპალიტეტის ადმინისტრაციულ საზღვრებში გასაშენებელი მწვანე ნარგავების სახეობების და </w:t>
      </w:r>
      <w:r>
        <w:rPr>
          <w:rFonts w:ascii="Sylfaen" w:eastAsia="Merriweather" w:hAnsi="Sylfaen" w:cstheme="minorHAnsi"/>
        </w:rPr>
        <w:t xml:space="preserve">გამწვანების პროექტის შეთანხმების პირობების განსაზღვრა. </w:t>
      </w:r>
    </w:p>
    <w:p w:rsidR="006E30F3" w:rsidRDefault="006E30F3" w:rsidP="006E30F3">
      <w:pPr>
        <w:ind w:right="-180"/>
        <w:jc w:val="both"/>
        <w:rPr>
          <w:rFonts w:ascii="Sylfaen" w:hAnsi="Sylfaen" w:cstheme="minorHAnsi"/>
          <w:color w:val="000000" w:themeColor="text1"/>
        </w:rPr>
      </w:pPr>
      <w:r>
        <w:rPr>
          <w:rFonts w:ascii="Sylfaen" w:eastAsia="Merriweather" w:hAnsi="Sylfaen" w:cstheme="minorHAnsi"/>
        </w:rPr>
        <w:tab/>
      </w:r>
      <w:r>
        <w:rPr>
          <w:rFonts w:ascii="Sylfaen" w:hAnsi="Sylfaen" w:cstheme="minorHAnsi"/>
          <w:color w:val="000000" w:themeColor="text1"/>
        </w:rPr>
        <w:t xml:space="preserve">2023 წლის 4 აპრილს მიღებული იქნა საქართველოს კანონი „საქართველოს სივრცის დაგეგმარების, არქიტექტურული და სამშენებლო საქმიანობის კოდექსში ცვლილების შეტანის შესახებ“, რომლის მე-3 მუხლის მე-2 </w:t>
      </w:r>
      <w:r w:rsidRPr="005D6735">
        <w:rPr>
          <w:rFonts w:ascii="Sylfaen" w:hAnsi="Sylfaen" w:cstheme="minorHAnsi"/>
          <w:color w:val="000000" w:themeColor="text1"/>
        </w:rPr>
        <w:t>პუნქტით გათვალისწინებულია მუნიციპალიტეტების ვალდებულება 2024 წლის 1 იანვრამდე დაადგინონ მათ ადმინისტრაციულ საზღვრებში გასაშენებელი მწვანე ნარგავების სახეობები, აგრეთვე გამწვანების პროექტის შეთანხმების  პირობები.</w:t>
      </w:r>
      <w:r>
        <w:rPr>
          <w:rFonts w:ascii="Sylfaen" w:hAnsi="Sylfaen" w:cstheme="minorHAnsi"/>
          <w:color w:val="000000" w:themeColor="text1"/>
        </w:rPr>
        <w:t xml:space="preserve"> ამასთან, 2023 წლის 13 მარტს საქართველოს მთავრობის მიერ მირებული იქნა  </w:t>
      </w:r>
      <w:r w:rsidRPr="00F437F9">
        <w:rPr>
          <w:rFonts w:ascii="Sylfaen" w:hAnsi="Sylfaen"/>
        </w:rPr>
        <w:t>№</w:t>
      </w:r>
      <w:r>
        <w:rPr>
          <w:rFonts w:ascii="Sylfaen" w:hAnsi="Sylfaen" w:cstheme="minorHAnsi"/>
          <w:color w:val="000000" w:themeColor="text1"/>
        </w:rPr>
        <w:t xml:space="preserve">513 დადგენილება „საქართველოს მუნიციპალიტეტებში (გარდა თვითმმართველი ქალაქებისა) მწვანე ნარგაობათა შერჩევის, დარგვისა და მოვლის პირობების განსაზღვრის შესახებ“. ხსენებული სამართლებრივი აქტები განაპირობებს საკრებულოს მიერ წინამდებარე დადგენილების მიღების აუცილებლობას.  </w:t>
      </w:r>
    </w:p>
    <w:p w:rsidR="006E30F3" w:rsidRPr="001504AC" w:rsidRDefault="006E30F3" w:rsidP="006E30F3">
      <w:pPr>
        <w:ind w:right="-180" w:firstLine="720"/>
        <w:jc w:val="both"/>
        <w:rPr>
          <w:rFonts w:ascii="Sylfaen" w:hAnsi="Sylfaen" w:cstheme="minorHAnsi"/>
          <w:color w:val="000000" w:themeColor="text1"/>
        </w:rPr>
      </w:pPr>
      <w:r>
        <w:rPr>
          <w:rFonts w:ascii="Sylfaen" w:hAnsi="Sylfaen" w:cstheme="minorHAnsi"/>
          <w:color w:val="000000" w:themeColor="text1"/>
        </w:rPr>
        <w:t xml:space="preserve">დადგენილების პროექტი შემუშავებულია საქართველოს პარლამენტის </w:t>
      </w:r>
      <w:r w:rsidRPr="00260844">
        <w:rPr>
          <w:rFonts w:ascii="Sylfaen" w:hAnsi="Sylfaen" w:cstheme="minorHAnsi"/>
          <w:color w:val="000000" w:themeColor="text1"/>
        </w:rPr>
        <w:t>გარემოს დაცვისა და ბუნებრივი რესურსების კომიტეტ</w:t>
      </w:r>
      <w:r>
        <w:rPr>
          <w:rFonts w:ascii="Sylfaen" w:hAnsi="Sylfaen" w:cstheme="minorHAnsi"/>
          <w:color w:val="000000" w:themeColor="text1"/>
        </w:rPr>
        <w:t>ისა და</w:t>
      </w:r>
      <w:r w:rsidRPr="001504AC">
        <w:rPr>
          <w:rFonts w:ascii="Sylfaen" w:hAnsi="Sylfaen" w:cstheme="minorHAnsi"/>
          <w:color w:val="000000" w:themeColor="text1"/>
        </w:rPr>
        <w:t xml:space="preserve"> გაეროს განვ</w:t>
      </w:r>
      <w:r>
        <w:rPr>
          <w:rFonts w:ascii="Sylfaen" w:hAnsi="Sylfaen" w:cstheme="minorHAnsi"/>
          <w:color w:val="000000" w:themeColor="text1"/>
        </w:rPr>
        <w:t xml:space="preserve">ითარების პროგრამას (UNDP) ჩართულობით. </w:t>
      </w:r>
    </w:p>
    <w:p w:rsidR="006E30F3" w:rsidRPr="00710982" w:rsidRDefault="006E30F3" w:rsidP="006E30F3">
      <w:pPr>
        <w:ind w:right="-180"/>
        <w:jc w:val="both"/>
        <w:rPr>
          <w:rFonts w:ascii="Sylfaen" w:hAnsi="Sylfaen" w:cstheme="minorHAnsi"/>
          <w:color w:val="000000" w:themeColor="text1"/>
        </w:rPr>
      </w:pPr>
    </w:p>
    <w:p w:rsidR="006E30F3" w:rsidRDefault="006E30F3" w:rsidP="006E30F3">
      <w:pPr>
        <w:ind w:right="-13"/>
        <w:jc w:val="center"/>
        <w:rPr>
          <w:rFonts w:ascii="Sylfaen" w:hAnsi="Sylfaen"/>
          <w:b/>
          <w:szCs w:val="20"/>
        </w:rPr>
      </w:pPr>
      <w:r>
        <w:rPr>
          <w:rFonts w:ascii="Sylfaen" w:hAnsi="Sylfaen"/>
          <w:b/>
          <w:szCs w:val="20"/>
        </w:rPr>
        <w:t>ინფორმაცია ევროკავშირის სამართლებრივი აქტის შესახებ</w:t>
      </w:r>
    </w:p>
    <w:p w:rsidR="006E30F3" w:rsidRDefault="006E30F3" w:rsidP="006E30F3">
      <w:pPr>
        <w:ind w:right="-13"/>
        <w:jc w:val="both"/>
        <w:rPr>
          <w:rFonts w:ascii="Sylfaen" w:hAnsi="Sylfaen"/>
          <w:szCs w:val="20"/>
        </w:rPr>
      </w:pPr>
      <w:r>
        <w:rPr>
          <w:rFonts w:ascii="Sylfaen" w:hAnsi="Sylfaen"/>
          <w:szCs w:val="20"/>
        </w:rPr>
        <w:tab/>
        <w:t>დადგენილების პროექტი არ უკავშირდება ევროკავშირის რომელიმე სამართლებრივ აქტს, რომელთან დაახლოების ვალდებულებაც გამომდინარეობს „ერთი მხრივ, საქართველოსა და, მეორე მხრივ, ევროკავშირს და ევროპის ატომური ენერგიის გაერთიანებას და მათ წევრ სახელმწიფოებს შორის ასოცირების შესახებ შეთანხმებიდან“ ან ევროკავშირთან დადებული საქართველოს სხვა ორმხრივი და მრავალმხრივი ხელშეკრულებებიდან.</w:t>
      </w:r>
    </w:p>
    <w:p w:rsidR="006E30F3" w:rsidRDefault="006E30F3" w:rsidP="006E30F3">
      <w:pPr>
        <w:ind w:right="-13"/>
        <w:jc w:val="both"/>
        <w:rPr>
          <w:rFonts w:ascii="Sylfaen" w:hAnsi="Sylfaen"/>
          <w:szCs w:val="20"/>
        </w:rPr>
      </w:pPr>
    </w:p>
    <w:p w:rsidR="006E30F3" w:rsidRDefault="006E30F3" w:rsidP="006E30F3">
      <w:pPr>
        <w:ind w:right="-13"/>
        <w:jc w:val="center"/>
        <w:rPr>
          <w:rFonts w:ascii="Sylfaen" w:hAnsi="Sylfaen"/>
          <w:b/>
          <w:szCs w:val="20"/>
        </w:rPr>
      </w:pPr>
      <w:r>
        <w:rPr>
          <w:rFonts w:ascii="Sylfaen" w:hAnsi="Sylfaen"/>
          <w:b/>
          <w:szCs w:val="20"/>
        </w:rPr>
        <w:t>ბავშვის უფლებრივ მდგომარეობაზე სამართლებრივი აქტის ზეგავლენის შეფასება</w:t>
      </w:r>
    </w:p>
    <w:p w:rsidR="006E30F3" w:rsidRDefault="006E30F3" w:rsidP="006E30F3">
      <w:pPr>
        <w:ind w:right="-13"/>
        <w:jc w:val="center"/>
        <w:rPr>
          <w:rFonts w:ascii="Sylfaen" w:hAnsi="Sylfaen"/>
          <w:szCs w:val="20"/>
        </w:rPr>
      </w:pPr>
      <w:r>
        <w:rPr>
          <w:rFonts w:ascii="Sylfaen" w:hAnsi="Sylfaen"/>
          <w:szCs w:val="20"/>
        </w:rPr>
        <w:t>დადგენილების პროექტი არ ახდენს ბავშვის უფლებრივ მდგომარეობაზე ზეგავლენას.</w:t>
      </w:r>
    </w:p>
    <w:p w:rsidR="006E30F3" w:rsidRDefault="006E30F3" w:rsidP="006E30F3">
      <w:pPr>
        <w:ind w:right="-13"/>
        <w:jc w:val="both"/>
        <w:rPr>
          <w:rFonts w:ascii="Sylfaen" w:hAnsi="Sylfaen"/>
          <w:szCs w:val="20"/>
        </w:rPr>
      </w:pPr>
    </w:p>
    <w:p w:rsidR="006E30F3" w:rsidRDefault="006E30F3" w:rsidP="006E30F3">
      <w:pPr>
        <w:ind w:right="-13"/>
        <w:jc w:val="center"/>
        <w:rPr>
          <w:rFonts w:ascii="Sylfaen" w:hAnsi="Sylfaen"/>
          <w:b/>
          <w:szCs w:val="20"/>
        </w:rPr>
      </w:pPr>
      <w:r>
        <w:rPr>
          <w:rFonts w:ascii="Sylfaen" w:hAnsi="Sylfaen"/>
          <w:b/>
          <w:szCs w:val="20"/>
        </w:rPr>
        <w:t>გენდერული თანასწორობის მდგომარეობაზე მოსალოდნელი ზეგავლენის შეფასება</w:t>
      </w:r>
    </w:p>
    <w:p w:rsidR="006E30F3" w:rsidRDefault="006E30F3" w:rsidP="006E30F3">
      <w:pPr>
        <w:ind w:right="-13"/>
        <w:jc w:val="both"/>
        <w:rPr>
          <w:rFonts w:ascii="Sylfaen" w:hAnsi="Sylfaen"/>
          <w:szCs w:val="20"/>
        </w:rPr>
      </w:pPr>
      <w:r>
        <w:rPr>
          <w:rFonts w:ascii="Sylfaen" w:hAnsi="Sylfaen"/>
          <w:szCs w:val="20"/>
        </w:rPr>
        <w:tab/>
        <w:t>დადგენილების პროექტი არ ახდენს გენდერული თანასწორობის მდგომარეობაზე ზეგავლენას.</w:t>
      </w:r>
    </w:p>
    <w:p w:rsidR="006E30F3" w:rsidRPr="00544C03" w:rsidRDefault="006E30F3" w:rsidP="006E30F3">
      <w:pPr>
        <w:ind w:right="-13"/>
        <w:jc w:val="both"/>
        <w:rPr>
          <w:rFonts w:ascii="Sylfaen" w:hAnsi="Sylfaen"/>
          <w:color w:val="FF0000"/>
          <w:szCs w:val="20"/>
        </w:rPr>
      </w:pPr>
    </w:p>
    <w:p w:rsidR="006E30F3" w:rsidRPr="004151F6" w:rsidRDefault="006E30F3" w:rsidP="006E30F3">
      <w:pPr>
        <w:ind w:right="-13"/>
        <w:jc w:val="center"/>
        <w:rPr>
          <w:rFonts w:ascii="Sylfaen" w:hAnsi="Sylfaen"/>
          <w:b/>
          <w:szCs w:val="20"/>
        </w:rPr>
      </w:pPr>
      <w:r w:rsidRPr="004151F6">
        <w:rPr>
          <w:rFonts w:ascii="Sylfaen" w:hAnsi="Sylfaen"/>
          <w:b/>
          <w:szCs w:val="20"/>
        </w:rPr>
        <w:lastRenderedPageBreak/>
        <w:t>პროექტის მიღებით გამოწვეული საფინანსო - ეკონომიკური შედეგების გაანგარიშება</w:t>
      </w:r>
    </w:p>
    <w:p w:rsidR="006E30F3" w:rsidRDefault="006E30F3" w:rsidP="006E30F3">
      <w:pPr>
        <w:ind w:right="-13"/>
        <w:jc w:val="both"/>
        <w:rPr>
          <w:rFonts w:ascii="Sylfaen" w:hAnsi="Sylfaen"/>
          <w:szCs w:val="20"/>
        </w:rPr>
      </w:pPr>
      <w:r w:rsidRPr="004151F6">
        <w:rPr>
          <w:rFonts w:ascii="Sylfaen" w:hAnsi="Sylfaen"/>
          <w:szCs w:val="20"/>
        </w:rPr>
        <w:tab/>
      </w:r>
      <w:r w:rsidRPr="00120F3E">
        <w:rPr>
          <w:rFonts w:ascii="Sylfaen" w:hAnsi="Sylfaen"/>
          <w:szCs w:val="20"/>
        </w:rPr>
        <w:t>დადგენილების პროექტის მიღება გავლენას არ იქონიებს მუნიციპალიტეტის ბიუჯეტის საშემოსავლო და ხარჯვით ნაწილზე.</w:t>
      </w:r>
    </w:p>
    <w:p w:rsidR="006E30F3" w:rsidRDefault="006E30F3" w:rsidP="006E30F3">
      <w:pPr>
        <w:ind w:right="-13"/>
        <w:jc w:val="both"/>
        <w:rPr>
          <w:rFonts w:ascii="Sylfaen" w:hAnsi="Sylfaen"/>
          <w:szCs w:val="20"/>
        </w:rPr>
      </w:pPr>
    </w:p>
    <w:p w:rsidR="006E30F3" w:rsidRPr="00937CEB" w:rsidRDefault="006E30F3" w:rsidP="006E30F3">
      <w:pPr>
        <w:ind w:right="-13"/>
        <w:jc w:val="center"/>
        <w:rPr>
          <w:rFonts w:ascii="Sylfaen" w:hAnsi="Sylfaen"/>
          <w:b/>
          <w:szCs w:val="20"/>
        </w:rPr>
      </w:pPr>
      <w:r w:rsidRPr="00937CEB">
        <w:rPr>
          <w:rFonts w:ascii="Sylfaen" w:hAnsi="Sylfaen"/>
          <w:b/>
          <w:szCs w:val="20"/>
        </w:rPr>
        <w:t>დადგენილების პროექტის მოსალოდნელი შედეგები</w:t>
      </w:r>
    </w:p>
    <w:p w:rsidR="006E30F3" w:rsidRPr="004A2F19" w:rsidRDefault="006E30F3" w:rsidP="006E30F3">
      <w:pPr>
        <w:ind w:right="-90" w:firstLine="720"/>
        <w:jc w:val="both"/>
        <w:rPr>
          <w:rFonts w:ascii="Sylfaen" w:hAnsi="Sylfaen"/>
        </w:rPr>
      </w:pPr>
      <w:r w:rsidRPr="002F0809">
        <w:rPr>
          <w:rFonts w:ascii="Sylfaen" w:hAnsi="Sylfaen"/>
          <w:szCs w:val="20"/>
        </w:rPr>
        <w:tab/>
        <w:t xml:space="preserve">დადგენილების პროექტის მიღების შემთხვევაში, </w:t>
      </w:r>
      <w:r>
        <w:rPr>
          <w:rFonts w:ascii="Sylfaen" w:hAnsi="Sylfaen"/>
          <w:szCs w:val="20"/>
        </w:rPr>
        <w:t xml:space="preserve">განისაზღვრება თელავის მუნიციპალიტეტის </w:t>
      </w:r>
      <w:r w:rsidRPr="005D6735">
        <w:rPr>
          <w:rFonts w:ascii="Sylfaen" w:hAnsi="Sylfaen" w:cstheme="minorHAnsi"/>
          <w:color w:val="000000" w:themeColor="text1"/>
        </w:rPr>
        <w:t>ადმინისტრაციულ საზღვრებში გასაშენებ</w:t>
      </w:r>
      <w:r>
        <w:rPr>
          <w:rFonts w:ascii="Sylfaen" w:hAnsi="Sylfaen" w:cstheme="minorHAnsi"/>
          <w:color w:val="000000" w:themeColor="text1"/>
        </w:rPr>
        <w:t>ელი მწვანე ნარგავების სახეობების და</w:t>
      </w:r>
      <w:r w:rsidRPr="005D6735">
        <w:rPr>
          <w:rFonts w:ascii="Sylfaen" w:hAnsi="Sylfaen" w:cstheme="minorHAnsi"/>
          <w:color w:val="000000" w:themeColor="text1"/>
        </w:rPr>
        <w:t xml:space="preserve"> გ</w:t>
      </w:r>
      <w:r>
        <w:rPr>
          <w:rFonts w:ascii="Sylfaen" w:hAnsi="Sylfaen" w:cstheme="minorHAnsi"/>
          <w:color w:val="000000" w:themeColor="text1"/>
        </w:rPr>
        <w:t>ამწვანების პროექტის შეთანხმების</w:t>
      </w:r>
      <w:r w:rsidRPr="005D6735">
        <w:rPr>
          <w:rFonts w:ascii="Sylfaen" w:hAnsi="Sylfaen" w:cstheme="minorHAnsi"/>
          <w:color w:val="000000" w:themeColor="text1"/>
        </w:rPr>
        <w:t xml:space="preserve"> პირობები</w:t>
      </w:r>
      <w:r>
        <w:rPr>
          <w:rFonts w:ascii="Sylfaen" w:hAnsi="Sylfaen" w:cstheme="minorHAnsi"/>
          <w:color w:val="000000" w:themeColor="text1"/>
        </w:rPr>
        <w:t xml:space="preserve">, შესაბამისად საკრებულოს მიერ მიღებული იქნება მარეგულირებელ კანონმდებლობასთან შესაბამისობაში არსებული კანონქვემდებარე ნორმატიული აქტი. </w:t>
      </w:r>
    </w:p>
    <w:p w:rsidR="006E30F3" w:rsidRDefault="006E30F3" w:rsidP="006E30F3">
      <w:pPr>
        <w:ind w:right="-13"/>
        <w:jc w:val="both"/>
        <w:rPr>
          <w:rFonts w:ascii="Sylfaen" w:hAnsi="Sylfaen"/>
          <w:szCs w:val="20"/>
        </w:rPr>
      </w:pPr>
    </w:p>
    <w:p w:rsidR="006E30F3" w:rsidRPr="00F761ED" w:rsidRDefault="006E30F3" w:rsidP="006E30F3">
      <w:pPr>
        <w:ind w:right="-13"/>
        <w:jc w:val="center"/>
        <w:rPr>
          <w:rFonts w:ascii="Sylfaen" w:hAnsi="Sylfaen"/>
          <w:b/>
          <w:szCs w:val="20"/>
        </w:rPr>
      </w:pPr>
      <w:r w:rsidRPr="00F761ED">
        <w:rPr>
          <w:rFonts w:ascii="Sylfaen" w:hAnsi="Sylfaen"/>
          <w:b/>
          <w:szCs w:val="20"/>
        </w:rPr>
        <w:t>დადგენილების პროექტის განხორციელების ვადები</w:t>
      </w:r>
    </w:p>
    <w:p w:rsidR="006E30F3" w:rsidRPr="00F761ED" w:rsidRDefault="006E30F3" w:rsidP="006E30F3">
      <w:pPr>
        <w:ind w:right="-13"/>
        <w:jc w:val="both"/>
        <w:rPr>
          <w:rFonts w:ascii="Sylfaen" w:hAnsi="Sylfaen"/>
          <w:szCs w:val="20"/>
        </w:rPr>
      </w:pPr>
      <w:r w:rsidRPr="00F761ED">
        <w:rPr>
          <w:rFonts w:ascii="Sylfaen" w:hAnsi="Sylfaen"/>
          <w:szCs w:val="20"/>
        </w:rPr>
        <w:tab/>
        <w:t>დადგენილების პროექტის განხორციელება არ არის დაკავშირებული კონკრეტულ ვადებთან.</w:t>
      </w:r>
    </w:p>
    <w:p w:rsidR="006E30F3" w:rsidRDefault="006E30F3" w:rsidP="006E30F3">
      <w:pPr>
        <w:ind w:right="-13"/>
        <w:jc w:val="both"/>
        <w:rPr>
          <w:rFonts w:ascii="Sylfaen" w:hAnsi="Sylfaen"/>
          <w:szCs w:val="20"/>
        </w:rPr>
      </w:pPr>
    </w:p>
    <w:p w:rsidR="006E30F3" w:rsidRPr="00732FD3" w:rsidRDefault="006E30F3" w:rsidP="006E30F3">
      <w:pPr>
        <w:ind w:right="-13"/>
        <w:jc w:val="center"/>
        <w:rPr>
          <w:rFonts w:ascii="Sylfaen" w:hAnsi="Sylfaen"/>
          <w:b/>
          <w:szCs w:val="20"/>
        </w:rPr>
      </w:pPr>
      <w:r w:rsidRPr="00732FD3">
        <w:rPr>
          <w:rFonts w:ascii="Sylfaen" w:hAnsi="Sylfaen"/>
          <w:b/>
          <w:szCs w:val="20"/>
        </w:rPr>
        <w:t>დადგენილების პროექტის ავტორი და წარმდგენი</w:t>
      </w:r>
    </w:p>
    <w:p w:rsidR="006E30F3" w:rsidRPr="00262CBE" w:rsidRDefault="006E30F3" w:rsidP="006E30F3">
      <w:pPr>
        <w:ind w:right="-13"/>
        <w:jc w:val="both"/>
        <w:rPr>
          <w:rFonts w:ascii="Sylfaen" w:hAnsi="Sylfaen"/>
          <w:color w:val="FF0000"/>
          <w:szCs w:val="20"/>
        </w:rPr>
      </w:pPr>
      <w:r w:rsidRPr="004A50B1">
        <w:rPr>
          <w:rFonts w:ascii="Sylfaen" w:hAnsi="Sylfaen"/>
          <w:color w:val="FF0000"/>
          <w:szCs w:val="20"/>
        </w:rPr>
        <w:tab/>
      </w:r>
      <w:r w:rsidRPr="00B51A62">
        <w:rPr>
          <w:rFonts w:ascii="Sylfaen" w:hAnsi="Sylfaen"/>
          <w:szCs w:val="20"/>
        </w:rPr>
        <w:t xml:space="preserve">დადგენილების პროექტის ავტორი და </w:t>
      </w:r>
      <w:r w:rsidRPr="00F47099">
        <w:rPr>
          <w:rFonts w:ascii="Sylfaen" w:hAnsi="Sylfaen"/>
        </w:rPr>
        <w:t xml:space="preserve">წარმდგენია მერიის </w:t>
      </w:r>
      <w:r w:rsidRPr="00F47099">
        <w:rPr>
          <w:rFonts w:ascii="Sylfaen" w:hAnsi="Sylfaen" w:cs="Sylfaen"/>
          <w:bCs/>
        </w:rPr>
        <w:t>ინფრასტრუქტურის</w:t>
      </w:r>
      <w:r w:rsidRPr="00F47099">
        <w:rPr>
          <w:rFonts w:ascii="Sylfaen" w:hAnsi="Sylfaen"/>
          <w:bCs/>
        </w:rPr>
        <w:t xml:space="preserve">, </w:t>
      </w:r>
      <w:r w:rsidRPr="00F47099">
        <w:rPr>
          <w:rFonts w:ascii="Sylfaen" w:hAnsi="Sylfaen" w:cs="Sylfaen"/>
          <w:bCs/>
        </w:rPr>
        <w:t>სივრცითი</w:t>
      </w:r>
      <w:r w:rsidRPr="00F47099">
        <w:rPr>
          <w:rFonts w:ascii="Sylfaen" w:hAnsi="Sylfaen"/>
          <w:bCs/>
        </w:rPr>
        <w:t xml:space="preserve"> </w:t>
      </w:r>
      <w:r w:rsidRPr="00F47099">
        <w:rPr>
          <w:rFonts w:ascii="Sylfaen" w:hAnsi="Sylfaen" w:cs="Sylfaen"/>
          <w:bCs/>
        </w:rPr>
        <w:t>მოწყობის</w:t>
      </w:r>
      <w:r w:rsidRPr="00F47099">
        <w:rPr>
          <w:rFonts w:ascii="Sylfaen" w:hAnsi="Sylfaen"/>
          <w:bCs/>
        </w:rPr>
        <w:t xml:space="preserve">, </w:t>
      </w:r>
      <w:r w:rsidRPr="00F47099">
        <w:rPr>
          <w:rFonts w:ascii="Sylfaen" w:hAnsi="Sylfaen" w:cs="Sylfaen"/>
          <w:bCs/>
        </w:rPr>
        <w:t>მშენებლობის</w:t>
      </w:r>
      <w:r w:rsidRPr="00F47099">
        <w:rPr>
          <w:rFonts w:ascii="Sylfaen" w:hAnsi="Sylfaen"/>
          <w:bCs/>
        </w:rPr>
        <w:t xml:space="preserve">, </w:t>
      </w:r>
      <w:r w:rsidRPr="00F47099">
        <w:rPr>
          <w:rFonts w:ascii="Sylfaen" w:hAnsi="Sylfaen" w:cs="Sylfaen"/>
          <w:bCs/>
        </w:rPr>
        <w:t>არქიტექტურისა</w:t>
      </w:r>
      <w:r w:rsidRPr="00F47099">
        <w:rPr>
          <w:rFonts w:ascii="Sylfaen" w:hAnsi="Sylfaen"/>
          <w:bCs/>
        </w:rPr>
        <w:t xml:space="preserve"> </w:t>
      </w:r>
      <w:r w:rsidRPr="00F47099">
        <w:rPr>
          <w:rFonts w:ascii="Sylfaen" w:hAnsi="Sylfaen" w:cs="Sylfaen"/>
          <w:bCs/>
        </w:rPr>
        <w:t>და</w:t>
      </w:r>
      <w:r w:rsidRPr="00F47099">
        <w:rPr>
          <w:rFonts w:ascii="Sylfaen" w:hAnsi="Sylfaen"/>
          <w:bCs/>
        </w:rPr>
        <w:t xml:space="preserve"> </w:t>
      </w:r>
      <w:r w:rsidRPr="00F47099">
        <w:rPr>
          <w:rFonts w:ascii="Sylfaen" w:hAnsi="Sylfaen" w:cs="Sylfaen"/>
          <w:bCs/>
        </w:rPr>
        <w:t>ძეგლთა</w:t>
      </w:r>
      <w:r w:rsidRPr="00F47099">
        <w:rPr>
          <w:rFonts w:ascii="Sylfaen" w:hAnsi="Sylfaen"/>
          <w:bCs/>
        </w:rPr>
        <w:t xml:space="preserve"> </w:t>
      </w:r>
      <w:r w:rsidRPr="00F47099">
        <w:rPr>
          <w:rFonts w:ascii="Sylfaen" w:hAnsi="Sylfaen" w:cs="Sylfaen"/>
          <w:bCs/>
        </w:rPr>
        <w:t>დაცვის</w:t>
      </w:r>
      <w:r w:rsidRPr="00F47099">
        <w:rPr>
          <w:rFonts w:ascii="Sylfaen" w:hAnsi="Sylfaen"/>
          <w:bCs/>
        </w:rPr>
        <w:t xml:space="preserve"> </w:t>
      </w:r>
      <w:r w:rsidRPr="00F47099">
        <w:rPr>
          <w:rFonts w:ascii="Sylfaen" w:hAnsi="Sylfaen"/>
        </w:rPr>
        <w:t> </w:t>
      </w:r>
      <w:r w:rsidRPr="00F47099">
        <w:rPr>
          <w:rFonts w:ascii="Sylfaen" w:hAnsi="Sylfaen" w:cs="Sylfaen"/>
          <w:bCs/>
        </w:rPr>
        <w:t>სამსახური</w:t>
      </w:r>
      <w:r>
        <w:rPr>
          <w:rFonts w:ascii="Sylfaen" w:hAnsi="Sylfaen" w:cs="Sylfaen"/>
          <w:bCs/>
        </w:rPr>
        <w:t>.</w:t>
      </w:r>
    </w:p>
    <w:p w:rsidR="006E30F3" w:rsidRDefault="006E30F3" w:rsidP="006E30F3">
      <w:pPr>
        <w:rPr>
          <w:rFonts w:asciiTheme="minorHAnsi" w:hAnsiTheme="minorHAnsi"/>
        </w:rPr>
      </w:pPr>
    </w:p>
    <w:p w:rsidR="006E30F3" w:rsidRDefault="006E30F3" w:rsidP="006E30F3"/>
    <w:p w:rsidR="006E30F3" w:rsidRDefault="006E30F3"/>
    <w:p w:rsidR="006E30F3" w:rsidRDefault="006E30F3"/>
    <w:p w:rsidR="006E30F3" w:rsidRDefault="006E30F3"/>
    <w:p w:rsidR="006E30F3" w:rsidRDefault="006E30F3"/>
    <w:sectPr w:rsidR="006E30F3" w:rsidSect="00C25AD7">
      <w:pgSz w:w="12240" w:h="15840"/>
      <w:pgMar w:top="27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Merriweather">
    <w:charset w:val="4D"/>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55EF2"/>
    <w:multiLevelType w:val="hybridMultilevel"/>
    <w:tmpl w:val="4D368B86"/>
    <w:lvl w:ilvl="0" w:tplc="B862F9CA">
      <w:start w:val="1"/>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1" w15:restartNumberingAfterBreak="0">
    <w:nsid w:val="50BD3C26"/>
    <w:multiLevelType w:val="hybridMultilevel"/>
    <w:tmpl w:val="F36C41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6E8231AC"/>
    <w:multiLevelType w:val="hybridMultilevel"/>
    <w:tmpl w:val="E36646A8"/>
    <w:lvl w:ilvl="0" w:tplc="B406C4D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74227AF1"/>
    <w:multiLevelType w:val="hybridMultilevel"/>
    <w:tmpl w:val="4552CF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79A50313"/>
    <w:multiLevelType w:val="hybridMultilevel"/>
    <w:tmpl w:val="D402D22E"/>
    <w:lvl w:ilvl="0" w:tplc="23002E3A">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BAE"/>
    <w:rsid w:val="000131A1"/>
    <w:rsid w:val="000547C8"/>
    <w:rsid w:val="00066CF9"/>
    <w:rsid w:val="00085729"/>
    <w:rsid w:val="000858D3"/>
    <w:rsid w:val="000B7DF6"/>
    <w:rsid w:val="000D1631"/>
    <w:rsid w:val="000D235B"/>
    <w:rsid w:val="000D7DF0"/>
    <w:rsid w:val="001123E4"/>
    <w:rsid w:val="00131BCA"/>
    <w:rsid w:val="00167B1D"/>
    <w:rsid w:val="001856DF"/>
    <w:rsid w:val="001D4B67"/>
    <w:rsid w:val="001E0DBE"/>
    <w:rsid w:val="001F4023"/>
    <w:rsid w:val="00227EB8"/>
    <w:rsid w:val="0024356E"/>
    <w:rsid w:val="00270C71"/>
    <w:rsid w:val="002816CD"/>
    <w:rsid w:val="002C18AC"/>
    <w:rsid w:val="002C3D93"/>
    <w:rsid w:val="00331EA1"/>
    <w:rsid w:val="00377E7F"/>
    <w:rsid w:val="003847D5"/>
    <w:rsid w:val="003A6A93"/>
    <w:rsid w:val="003C5AE0"/>
    <w:rsid w:val="003F1773"/>
    <w:rsid w:val="0048731A"/>
    <w:rsid w:val="004B385F"/>
    <w:rsid w:val="004D0EB2"/>
    <w:rsid w:val="004E23C5"/>
    <w:rsid w:val="004E7058"/>
    <w:rsid w:val="005139E7"/>
    <w:rsid w:val="005301B4"/>
    <w:rsid w:val="0056180C"/>
    <w:rsid w:val="00585A10"/>
    <w:rsid w:val="005B68E6"/>
    <w:rsid w:val="005D1FEC"/>
    <w:rsid w:val="005E59E2"/>
    <w:rsid w:val="006151CE"/>
    <w:rsid w:val="00657089"/>
    <w:rsid w:val="00696A6E"/>
    <w:rsid w:val="006A7A25"/>
    <w:rsid w:val="006C06D0"/>
    <w:rsid w:val="006E30F3"/>
    <w:rsid w:val="0071168C"/>
    <w:rsid w:val="00735B67"/>
    <w:rsid w:val="0074115E"/>
    <w:rsid w:val="007F7B14"/>
    <w:rsid w:val="00857F97"/>
    <w:rsid w:val="0087093F"/>
    <w:rsid w:val="008C6558"/>
    <w:rsid w:val="008E7235"/>
    <w:rsid w:val="008F2241"/>
    <w:rsid w:val="0095353D"/>
    <w:rsid w:val="009A663D"/>
    <w:rsid w:val="009E7BE6"/>
    <w:rsid w:val="00A40E19"/>
    <w:rsid w:val="00A719EB"/>
    <w:rsid w:val="00AB7422"/>
    <w:rsid w:val="00AC1A4F"/>
    <w:rsid w:val="00AE715C"/>
    <w:rsid w:val="00AF7717"/>
    <w:rsid w:val="00B25C16"/>
    <w:rsid w:val="00B34DA3"/>
    <w:rsid w:val="00B61AE3"/>
    <w:rsid w:val="00B85336"/>
    <w:rsid w:val="00B96509"/>
    <w:rsid w:val="00BF3FD1"/>
    <w:rsid w:val="00BF4193"/>
    <w:rsid w:val="00C25AD7"/>
    <w:rsid w:val="00C273A0"/>
    <w:rsid w:val="00C340D6"/>
    <w:rsid w:val="00C617E0"/>
    <w:rsid w:val="00C817A9"/>
    <w:rsid w:val="00C94145"/>
    <w:rsid w:val="00C968B0"/>
    <w:rsid w:val="00CB35B9"/>
    <w:rsid w:val="00D26F13"/>
    <w:rsid w:val="00D27F8F"/>
    <w:rsid w:val="00D53412"/>
    <w:rsid w:val="00DB4693"/>
    <w:rsid w:val="00DC6970"/>
    <w:rsid w:val="00DD3112"/>
    <w:rsid w:val="00DF4203"/>
    <w:rsid w:val="00E072F4"/>
    <w:rsid w:val="00E57BAE"/>
    <w:rsid w:val="00E92558"/>
    <w:rsid w:val="00EC7EAC"/>
    <w:rsid w:val="00EF2343"/>
    <w:rsid w:val="00F2403C"/>
    <w:rsid w:val="00F41D7E"/>
    <w:rsid w:val="00F437F9"/>
    <w:rsid w:val="00F908A5"/>
    <w:rsid w:val="00FB3652"/>
    <w:rsid w:val="00FC1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F7EAE0-D1EB-4FA0-88FE-6427D6479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773"/>
    <w:pPr>
      <w:spacing w:line="252" w:lineRule="auto"/>
    </w:pPr>
    <w:rPr>
      <w:rFonts w:ascii="Calibri" w:eastAsia="Calibri" w:hAnsi="Calibri" w:cs="Calibri"/>
      <w:lang w:val="ka-G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1773"/>
    <w:pPr>
      <w:spacing w:after="200" w:line="276" w:lineRule="auto"/>
      <w:ind w:left="720"/>
      <w:contextualSpacing/>
    </w:pPr>
    <w:rPr>
      <w:rFonts w:eastAsiaTheme="minorEastAsia"/>
    </w:rPr>
  </w:style>
  <w:style w:type="paragraph" w:styleId="BalloonText">
    <w:name w:val="Balloon Text"/>
    <w:basedOn w:val="Normal"/>
    <w:link w:val="BalloonTextChar"/>
    <w:uiPriority w:val="99"/>
    <w:semiHidden/>
    <w:unhideWhenUsed/>
    <w:rsid w:val="000858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58D3"/>
    <w:rPr>
      <w:rFonts w:ascii="Segoe UI" w:eastAsia="Calibri" w:hAnsi="Segoe UI" w:cs="Segoe UI"/>
      <w:sz w:val="18"/>
      <w:szCs w:val="18"/>
      <w:lang w:val="ka-G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1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2495</Words>
  <Characters>14224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Cholokava</dc:creator>
  <cp:keywords/>
  <dc:description/>
  <cp:lastModifiedBy>Nikoloz Esitashvili</cp:lastModifiedBy>
  <cp:revision>2</cp:revision>
  <cp:lastPrinted>2023-12-18T12:36:00Z</cp:lastPrinted>
  <dcterms:created xsi:type="dcterms:W3CDTF">2023-12-20T13:21:00Z</dcterms:created>
  <dcterms:modified xsi:type="dcterms:W3CDTF">2023-12-20T13:21:00Z</dcterms:modified>
</cp:coreProperties>
</file>