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r w:rsidR="00E42325"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E42325">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42325"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bookmarkEnd w:id="0"/>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65200A">
              <w:rPr>
                <w:noProof/>
                <w:webHidden/>
              </w:rPr>
              <w:t>3</w:t>
            </w:r>
            <w:r w:rsidR="00E46541">
              <w:rPr>
                <w:noProof/>
                <w:webHidden/>
              </w:rPr>
              <w:fldChar w:fldCharType="end"/>
            </w:r>
          </w:hyperlink>
        </w:p>
        <w:p w:rsidR="00E46541" w:rsidRDefault="00D746BC">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65200A">
              <w:rPr>
                <w:noProof/>
                <w:webHidden/>
              </w:rPr>
              <w:t>25</w:t>
            </w:r>
            <w:r w:rsidR="00E46541">
              <w:rPr>
                <w:noProof/>
                <w:webHidden/>
              </w:rPr>
              <w:fldChar w:fldCharType="end"/>
            </w:r>
          </w:hyperlink>
        </w:p>
        <w:p w:rsidR="00E46541" w:rsidRDefault="00D746BC">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65200A">
              <w:rPr>
                <w:noProof/>
                <w:webHidden/>
              </w:rPr>
              <w:t>28</w:t>
            </w:r>
            <w:r w:rsidR="00E46541">
              <w:rPr>
                <w:noProof/>
                <w:webHidden/>
              </w:rPr>
              <w:fldChar w:fldCharType="end"/>
            </w:r>
          </w:hyperlink>
        </w:p>
        <w:p w:rsidR="00E46541" w:rsidRDefault="00D746BC">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65200A">
              <w:rPr>
                <w:noProof/>
                <w:webHidden/>
              </w:rPr>
              <w:t>31</w:t>
            </w:r>
            <w:r w:rsidR="00E46541">
              <w:rPr>
                <w:noProof/>
                <w:webHidden/>
              </w:rPr>
              <w:fldChar w:fldCharType="end"/>
            </w:r>
          </w:hyperlink>
        </w:p>
        <w:p w:rsidR="00E46541" w:rsidRDefault="00D746BC">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646CBE">
              <w:rPr>
                <w:rStyle w:val="Hyperlink"/>
                <w:rFonts w:ascii="Sylfaen" w:eastAsia="Calibri" w:hAnsi="Sylfaen" w:cs="Sylfaen"/>
                <w:noProof/>
                <w:lang w:val="ka-GE"/>
              </w:rPr>
              <w:t>ჯანმრთელობის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65200A">
              <w:rPr>
                <w:noProof/>
                <w:webHidden/>
              </w:rPr>
              <w:t>49</w:t>
            </w:r>
            <w:r w:rsidR="00E46541">
              <w:rPr>
                <w:noProof/>
                <w:webHidden/>
              </w:rPr>
              <w:fldChar w:fldCharType="end"/>
            </w:r>
          </w:hyperlink>
        </w:p>
        <w:p w:rsidR="00E46541" w:rsidRDefault="00D746BC">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65200A">
              <w:rPr>
                <w:noProof/>
                <w:webHidden/>
              </w:rPr>
              <w:t>62</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1" w:name="_Toc87784303"/>
      <w:r w:rsidRPr="00E46541">
        <w:rPr>
          <w:rFonts w:ascii="Sylfaen" w:hAnsi="Sylfaen" w:cs="Sylfaen"/>
          <w:sz w:val="22"/>
          <w:szCs w:val="22"/>
          <w:lang w:val="ka-GE"/>
        </w:rPr>
        <w:lastRenderedPageBreak/>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1"/>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A47C73"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134"/>
        <w:gridCol w:w="1858"/>
        <w:gridCol w:w="2021"/>
        <w:gridCol w:w="2070"/>
        <w:gridCol w:w="2224"/>
      </w:tblGrid>
      <w:tr w:rsidR="00132AFD" w:rsidRPr="00517B03" w:rsidTr="00132AFD">
        <w:trPr>
          <w:trHeight w:val="440"/>
          <w:tblHeader/>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jc w:val="center"/>
              <w:rPr>
                <w:rFonts w:ascii="Arial" w:eastAsia="Times New Roman" w:hAnsi="Arial" w:cs="Arial"/>
                <w:b/>
                <w:bCs/>
                <w:color w:val="000000"/>
                <w:sz w:val="18"/>
                <w:szCs w:val="18"/>
              </w:rPr>
            </w:pPr>
            <w:r w:rsidRPr="00517B03">
              <w:rPr>
                <w:rFonts w:ascii="Sylfaen" w:eastAsia="Times New Roman" w:hAnsi="Sylfaen" w:cs="Sylfaen"/>
                <w:b/>
                <w:bCs/>
                <w:color w:val="000000"/>
                <w:sz w:val="18"/>
                <w:szCs w:val="18"/>
              </w:rPr>
              <w:t>კოდი</w:t>
            </w: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rPr>
                <w:rFonts w:ascii="Sylfaen" w:eastAsia="Times New Roman" w:hAnsi="Sylfaen" w:cs="Calibri"/>
                <w:b/>
                <w:bCs/>
                <w:color w:val="000000"/>
                <w:sz w:val="18"/>
                <w:szCs w:val="18"/>
              </w:rPr>
            </w:pPr>
            <w:r w:rsidRPr="00517B03">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jc w:val="center"/>
              <w:rPr>
                <w:rFonts w:ascii="Sylfaen" w:eastAsia="Times New Roman" w:hAnsi="Sylfaen" w:cs="Calibri"/>
                <w:b/>
                <w:bCs/>
                <w:color w:val="000000"/>
                <w:sz w:val="18"/>
                <w:szCs w:val="18"/>
              </w:rPr>
            </w:pPr>
            <w:r w:rsidRPr="00517B03">
              <w:rPr>
                <w:rFonts w:ascii="Sylfaen" w:eastAsia="Times New Roman" w:hAnsi="Sylfaen" w:cs="Calibri"/>
                <w:b/>
                <w:bCs/>
                <w:color w:val="000000"/>
                <w:sz w:val="18"/>
                <w:szCs w:val="18"/>
              </w:rPr>
              <w:t>2024 წლის გეგმა</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jc w:val="center"/>
              <w:rPr>
                <w:rFonts w:ascii="Sylfaen" w:eastAsia="Times New Roman" w:hAnsi="Sylfaen" w:cs="Calibri"/>
                <w:b/>
                <w:bCs/>
                <w:color w:val="000000"/>
                <w:sz w:val="18"/>
                <w:szCs w:val="18"/>
              </w:rPr>
            </w:pPr>
            <w:r w:rsidRPr="00517B03">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jc w:val="center"/>
              <w:rPr>
                <w:rFonts w:ascii="Sylfaen" w:eastAsia="Times New Roman" w:hAnsi="Sylfaen" w:cs="Calibri"/>
                <w:b/>
                <w:bCs/>
                <w:color w:val="000000"/>
                <w:sz w:val="18"/>
                <w:szCs w:val="18"/>
              </w:rPr>
            </w:pPr>
            <w:r w:rsidRPr="00517B03">
              <w:rPr>
                <w:rFonts w:ascii="Sylfaen" w:eastAsia="Times New Roman" w:hAnsi="Sylfaen" w:cs="Calibri"/>
                <w:b/>
                <w:bCs/>
                <w:color w:val="000000"/>
                <w:sz w:val="18"/>
                <w:szCs w:val="18"/>
              </w:rPr>
              <w:t>2026 წლის პროგნოზი</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AFD" w:rsidRPr="00517B03" w:rsidRDefault="00132AFD" w:rsidP="000811DA">
            <w:pPr>
              <w:spacing w:after="0" w:line="240" w:lineRule="auto"/>
              <w:jc w:val="center"/>
              <w:rPr>
                <w:rFonts w:ascii="Sylfaen" w:eastAsia="Times New Roman" w:hAnsi="Sylfaen" w:cs="Calibri"/>
                <w:b/>
                <w:bCs/>
                <w:color w:val="000000"/>
                <w:sz w:val="18"/>
                <w:szCs w:val="18"/>
              </w:rPr>
            </w:pPr>
            <w:r w:rsidRPr="00517B03">
              <w:rPr>
                <w:rFonts w:ascii="Sylfaen" w:eastAsia="Times New Roman" w:hAnsi="Sylfaen" w:cs="Calibri"/>
                <w:b/>
                <w:bCs/>
                <w:color w:val="000000"/>
                <w:sz w:val="18"/>
                <w:szCs w:val="18"/>
              </w:rPr>
              <w:t>2027 წლის პროგნოზი</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02 00</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ინფრასტრუქტურის განვითარება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38,494.06</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12,435.60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14,519.10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16,640.30</w:t>
            </w:r>
          </w:p>
        </w:tc>
      </w:tr>
      <w:tr w:rsidR="00C41879" w:rsidRPr="00132AFD" w:rsidTr="00C41879">
        <w:trPr>
          <w:trHeight w:val="600"/>
        </w:trPr>
        <w:tc>
          <w:tcPr>
            <w:tcW w:w="463" w:type="pct"/>
            <w:shd w:val="clear" w:color="auto" w:fill="auto"/>
            <w:vAlign w:val="center"/>
            <w:hideMark/>
          </w:tcPr>
          <w:p w:rsidR="00C41879" w:rsidRPr="00132AFD" w:rsidRDefault="00C41879" w:rsidP="00C41879">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02 01</w:t>
            </w:r>
          </w:p>
        </w:tc>
        <w:tc>
          <w:tcPr>
            <w:tcW w:w="1524" w:type="pct"/>
            <w:shd w:val="clear" w:color="auto" w:fill="auto"/>
            <w:vAlign w:val="center"/>
            <w:hideMark/>
          </w:tcPr>
          <w:p w:rsidR="00C41879" w:rsidRPr="00132AFD" w:rsidRDefault="00C41879" w:rsidP="00C41879">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საგზაო ინფრასტრუქტურის განვითარება</w:t>
            </w:r>
          </w:p>
        </w:tc>
        <w:tc>
          <w:tcPr>
            <w:tcW w:w="685" w:type="pct"/>
            <w:shd w:val="clear" w:color="auto" w:fill="auto"/>
            <w:vAlign w:val="center"/>
            <w:hideMark/>
          </w:tcPr>
          <w:p w:rsidR="00C41879" w:rsidRPr="00C41879" w:rsidRDefault="00C41879" w:rsidP="00C41879">
            <w:pPr>
              <w:spacing w:after="0" w:line="240" w:lineRule="auto"/>
              <w:jc w:val="center"/>
              <w:rPr>
                <w:rFonts w:ascii="Sylfaen" w:hAnsi="Sylfaen" w:cs="Calibri"/>
                <w:b/>
                <w:bCs/>
                <w:color w:val="000000"/>
                <w:sz w:val="18"/>
                <w:szCs w:val="18"/>
              </w:rPr>
            </w:pPr>
            <w:r w:rsidRPr="00C41879">
              <w:rPr>
                <w:rFonts w:ascii="Sylfaen" w:eastAsia="Times New Roman" w:hAnsi="Sylfaen" w:cs="Calibri"/>
                <w:b/>
                <w:bCs/>
                <w:color w:val="000000"/>
                <w:sz w:val="18"/>
                <w:szCs w:val="18"/>
              </w:rPr>
              <w:t>14998.37</w:t>
            </w:r>
          </w:p>
        </w:tc>
        <w:tc>
          <w:tcPr>
            <w:tcW w:w="745"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4,863.40</w:t>
            </w:r>
          </w:p>
        </w:tc>
        <w:tc>
          <w:tcPr>
            <w:tcW w:w="763"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6,984.50</w:t>
            </w:r>
          </w:p>
        </w:tc>
        <w:tc>
          <w:tcPr>
            <w:tcW w:w="820"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7,175.30</w:t>
            </w:r>
          </w:p>
        </w:tc>
      </w:tr>
      <w:tr w:rsidR="00C41879" w:rsidRPr="00132AFD" w:rsidTr="00C41879">
        <w:trPr>
          <w:trHeight w:val="600"/>
        </w:trPr>
        <w:tc>
          <w:tcPr>
            <w:tcW w:w="463" w:type="pct"/>
            <w:shd w:val="clear" w:color="auto" w:fill="auto"/>
            <w:vAlign w:val="center"/>
            <w:hideMark/>
          </w:tcPr>
          <w:p w:rsidR="00C41879" w:rsidRPr="00132AFD" w:rsidRDefault="00C41879" w:rsidP="00C41879">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02 01 01</w:t>
            </w:r>
          </w:p>
        </w:tc>
        <w:tc>
          <w:tcPr>
            <w:tcW w:w="1524" w:type="pct"/>
            <w:shd w:val="clear" w:color="auto" w:fill="auto"/>
            <w:vAlign w:val="center"/>
            <w:hideMark/>
          </w:tcPr>
          <w:p w:rsidR="00C41879" w:rsidRPr="00132AFD" w:rsidRDefault="00C41879" w:rsidP="00C41879">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გზების კაპიტალური შეკეთება</w:t>
            </w:r>
          </w:p>
        </w:tc>
        <w:tc>
          <w:tcPr>
            <w:tcW w:w="685" w:type="pct"/>
            <w:shd w:val="clear" w:color="auto" w:fill="auto"/>
            <w:vAlign w:val="center"/>
            <w:hideMark/>
          </w:tcPr>
          <w:p w:rsidR="00C41879" w:rsidRPr="00C41879" w:rsidRDefault="00C41879" w:rsidP="00C41879">
            <w:pPr>
              <w:spacing w:after="0" w:line="240" w:lineRule="auto"/>
              <w:jc w:val="center"/>
              <w:rPr>
                <w:rFonts w:ascii="Sylfaen" w:eastAsia="Times New Roman" w:hAnsi="Sylfaen" w:cs="Calibri"/>
                <w:bCs/>
                <w:color w:val="000000"/>
                <w:sz w:val="18"/>
                <w:szCs w:val="18"/>
              </w:rPr>
            </w:pPr>
            <w:r w:rsidRPr="00C41879">
              <w:rPr>
                <w:rFonts w:ascii="Sylfaen" w:eastAsia="Times New Roman" w:hAnsi="Sylfaen" w:cs="Calibri"/>
                <w:bCs/>
                <w:color w:val="000000"/>
                <w:sz w:val="18"/>
                <w:szCs w:val="18"/>
              </w:rPr>
              <w:t>14117.37</w:t>
            </w:r>
          </w:p>
        </w:tc>
        <w:tc>
          <w:tcPr>
            <w:tcW w:w="745"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4,319.10</w:t>
            </w:r>
          </w:p>
        </w:tc>
        <w:tc>
          <w:tcPr>
            <w:tcW w:w="763"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6,390.20</w:t>
            </w:r>
          </w:p>
        </w:tc>
        <w:tc>
          <w:tcPr>
            <w:tcW w:w="820" w:type="pct"/>
            <w:shd w:val="clear" w:color="auto" w:fill="auto"/>
            <w:vAlign w:val="center"/>
            <w:hideMark/>
          </w:tcPr>
          <w:p w:rsidR="00C41879" w:rsidRPr="00132AFD" w:rsidRDefault="00C41879"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6,531.00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02 01 02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გზების მიმდინარე შეკეთება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514.86</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350.00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400.00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450.00</w:t>
            </w:r>
          </w:p>
        </w:tc>
      </w:tr>
      <w:tr w:rsidR="00132AFD" w:rsidRPr="00132AFD" w:rsidTr="00132AFD">
        <w:trPr>
          <w:trHeight w:val="431"/>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02 01 03</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საგზაო ნიშნები და უსაფრთხოება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366.14</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194.30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194.30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194.30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წყლის სისტემების განვითარება</w:t>
            </w:r>
          </w:p>
        </w:tc>
        <w:tc>
          <w:tcPr>
            <w:tcW w:w="685" w:type="pct"/>
            <w:shd w:val="clear" w:color="auto" w:fill="auto"/>
            <w:vAlign w:val="center"/>
            <w:hideMark/>
          </w:tcPr>
          <w:p w:rsidR="00132AFD" w:rsidRPr="00C41879" w:rsidRDefault="00C41879" w:rsidP="00C41879">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4323,14</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3,165.10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3,292.00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3,840.00</w:t>
            </w:r>
          </w:p>
        </w:tc>
      </w:tr>
      <w:tr w:rsidR="00132AFD" w:rsidRPr="00132AFD" w:rsidTr="00C41879">
        <w:trPr>
          <w:trHeight w:val="548"/>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02 02 01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სასმელი წყლის სისტემის რეაბილიტაცია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2428.14</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1,205.10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1,262.00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1,500.00</w:t>
            </w:r>
          </w:p>
        </w:tc>
      </w:tr>
      <w:tr w:rsidR="00132AFD" w:rsidRPr="00132AFD" w:rsidTr="00132AFD">
        <w:trPr>
          <w:trHeight w:val="476"/>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02 02 02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სასმელი წყლის სისტემის ექსპლოატაცია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1570.00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1,660.00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1,710.00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1,750.00</w:t>
            </w:r>
          </w:p>
        </w:tc>
      </w:tr>
      <w:tr w:rsidR="00132AFD" w:rsidRPr="00132AFD" w:rsidTr="00132AFD">
        <w:trPr>
          <w:trHeight w:val="719"/>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02 02 03</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w:t>
            </w:r>
            <w:r w:rsidR="00C41879">
              <w:rPr>
                <w:rFonts w:ascii="Sylfaen" w:eastAsia="Times New Roman" w:hAnsi="Sylfaen" w:cs="Calibri"/>
                <w:bCs/>
                <w:color w:val="000000"/>
                <w:sz w:val="18"/>
                <w:szCs w:val="18"/>
                <w:lang w:val="ka-GE"/>
              </w:rPr>
              <w:t>25</w:t>
            </w:r>
            <w:r w:rsidRPr="00132AFD">
              <w:rPr>
                <w:rFonts w:ascii="Sylfaen" w:eastAsia="Times New Roman" w:hAnsi="Sylfaen" w:cs="Calibri"/>
                <w:bCs/>
                <w:color w:val="000000"/>
                <w:sz w:val="18"/>
                <w:szCs w:val="18"/>
              </w:rPr>
              <w:t>.00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300.00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320.00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590.00</w:t>
            </w:r>
          </w:p>
        </w:tc>
      </w:tr>
      <w:tr w:rsidR="00132AFD" w:rsidRPr="00132AFD" w:rsidTr="00132AFD">
        <w:trPr>
          <w:trHeight w:val="3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02 03</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გარე განათება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1651.15</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1,850.00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1,930.00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2,100.00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02 03 01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გარე განათების ქსელის ექსპლოატაცია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1630.00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1,600.00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1,680.00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1,850.00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lastRenderedPageBreak/>
              <w:t>02 03 02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გარე განათების ქსელის რეაბილიტაცია/მოწყობა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21.15</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250.00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250.00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250.00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02 04</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მუნიციპალური ტრანსპორტის განვითარება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1465.30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1,456.10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1,250.00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1,250.00</w:t>
            </w:r>
          </w:p>
        </w:tc>
      </w:tr>
      <w:tr w:rsidR="00132AFD" w:rsidRPr="00132AFD" w:rsidTr="00132AFD">
        <w:trPr>
          <w:trHeight w:val="638"/>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02 04 01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მუნიციპალური ტრანსპორტის ხელშეწყობის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215.30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206.10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0.00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02 04 02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მუნიციპალური ტრანსპორტის მომსახურება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1250.00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1,250.00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1,250.00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1,250.00</w:t>
            </w:r>
          </w:p>
        </w:tc>
      </w:tr>
      <w:tr w:rsidR="00132AFD" w:rsidRPr="00132AFD" w:rsidTr="00132AFD">
        <w:trPr>
          <w:trHeight w:val="458"/>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02 05</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ბინათმშენებლობის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101</w:t>
            </w:r>
            <w:r w:rsidR="0087305E">
              <w:rPr>
                <w:rFonts w:ascii="Sylfaen" w:eastAsia="Times New Roman" w:hAnsi="Sylfaen" w:cs="Calibri"/>
                <w:b/>
                <w:bCs/>
                <w:color w:val="000000"/>
                <w:sz w:val="18"/>
                <w:szCs w:val="18"/>
                <w:lang w:val="ka-GE"/>
              </w:rPr>
              <w:t>9</w:t>
            </w:r>
            <w:r w:rsidRPr="00132AFD">
              <w:rPr>
                <w:rFonts w:ascii="Sylfaen" w:eastAsia="Times New Roman" w:hAnsi="Sylfaen" w:cs="Calibri"/>
                <w:b/>
                <w:bCs/>
                <w:color w:val="000000"/>
                <w:sz w:val="18"/>
                <w:szCs w:val="18"/>
              </w:rPr>
              <w:t>4.87</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301.00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250.00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1,450.00</w:t>
            </w:r>
          </w:p>
        </w:tc>
      </w:tr>
      <w:tr w:rsidR="00132AFD" w:rsidRPr="00132AFD" w:rsidTr="00132AFD">
        <w:trPr>
          <w:trHeight w:val="62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02 05 01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 xml:space="preserve"> სახურავების, სადარბაზოების და სხვა რეკონსტრუქცია შეკეთების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101</w:t>
            </w:r>
            <w:r w:rsidR="0087305E">
              <w:rPr>
                <w:rFonts w:ascii="Sylfaen" w:eastAsia="Times New Roman" w:hAnsi="Sylfaen" w:cs="Calibri"/>
                <w:bCs/>
                <w:color w:val="000000"/>
                <w:sz w:val="18"/>
                <w:szCs w:val="18"/>
                <w:lang w:val="ka-GE"/>
              </w:rPr>
              <w:t>9</w:t>
            </w:r>
            <w:r w:rsidRPr="00132AFD">
              <w:rPr>
                <w:rFonts w:ascii="Sylfaen" w:eastAsia="Times New Roman" w:hAnsi="Sylfaen" w:cs="Calibri"/>
                <w:bCs/>
                <w:color w:val="000000"/>
                <w:sz w:val="18"/>
                <w:szCs w:val="18"/>
              </w:rPr>
              <w:t>4.87</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301.00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250.00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1,450.00</w:t>
            </w:r>
          </w:p>
        </w:tc>
      </w:tr>
      <w:tr w:rsidR="00132AFD" w:rsidRPr="00132AFD" w:rsidTr="00132AFD">
        <w:trPr>
          <w:trHeight w:val="62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02 06</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მუნიციპალიტეტის კეთილმოწყობის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4119.25</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40.00</w:t>
            </w:r>
          </w:p>
        </w:tc>
      </w:tr>
      <w:tr w:rsidR="00132AFD" w:rsidRPr="00132AFD" w:rsidTr="00132AFD">
        <w:trPr>
          <w:trHeight w:val="629"/>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02 06 01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მუნიციპალიტეტის ტერიტორიაზე კეთილმოწყობის სამუშაოები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400.81</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35.00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35.0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35.0</w:t>
            </w:r>
          </w:p>
        </w:tc>
      </w:tr>
      <w:tr w:rsidR="00132AFD" w:rsidRPr="00132AFD" w:rsidTr="00132AFD">
        <w:trPr>
          <w:trHeight w:val="35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02 06 02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სასმელი წყლის „სოკო“</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5.00</w:t>
            </w:r>
          </w:p>
        </w:tc>
      </w:tr>
      <w:tr w:rsidR="00132AFD" w:rsidRPr="00132AFD" w:rsidTr="00132AFD">
        <w:trPr>
          <w:trHeight w:val="818"/>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02 06 03</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სრიგპ-ის ფარგლებში მუნიციპალიტეტში განსახორციელებელი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3,715.44</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0.00</w:t>
            </w:r>
          </w:p>
        </w:tc>
      </w:tr>
      <w:tr w:rsidR="00132AFD" w:rsidRPr="00132AFD" w:rsidTr="00132AFD">
        <w:trPr>
          <w:trHeight w:val="3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02 07</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სარიტუალო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60.00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60.00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70.00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80.00</w:t>
            </w:r>
          </w:p>
        </w:tc>
      </w:tr>
      <w:tr w:rsidR="00132AFD" w:rsidRPr="00132AFD" w:rsidTr="00132AFD">
        <w:trPr>
          <w:trHeight w:val="359"/>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Cs/>
                <w:color w:val="000000"/>
                <w:sz w:val="18"/>
                <w:szCs w:val="18"/>
              </w:rPr>
            </w:pPr>
            <w:r w:rsidRPr="00132AFD">
              <w:rPr>
                <w:rFonts w:ascii="Arial" w:eastAsia="Times New Roman" w:hAnsi="Arial" w:cs="Arial"/>
                <w:bCs/>
                <w:color w:val="000000"/>
                <w:sz w:val="18"/>
                <w:szCs w:val="18"/>
              </w:rPr>
              <w:t>02 07 01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სასაფლაოების მოვლა-პატრონობა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60.00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60.00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70.00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80.00</w:t>
            </w:r>
          </w:p>
        </w:tc>
      </w:tr>
      <w:tr w:rsidR="00132AFD" w:rsidRPr="00132AFD" w:rsidTr="00132AFD">
        <w:trPr>
          <w:trHeight w:val="665"/>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02 08</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საზოგადოებრივი საპირფარეშოების  მოვლა-პატრონობის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22.00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22.00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24.60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27.00</w:t>
            </w:r>
          </w:p>
        </w:tc>
      </w:tr>
      <w:tr w:rsidR="00132AFD" w:rsidRPr="00132AFD" w:rsidTr="00132AFD">
        <w:trPr>
          <w:trHeight w:val="836"/>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02 09</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სოფლის მხარდაჭერის პროგრამით განსახორციელებელი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1158.27</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478.00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478.00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478.00</w:t>
            </w:r>
          </w:p>
        </w:tc>
      </w:tr>
      <w:tr w:rsidR="00132AFD" w:rsidRPr="00132AFD" w:rsidTr="00C41879">
        <w:trPr>
          <w:trHeight w:val="35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02 10</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ტურიზმის განვითარების ხელშეწყობა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201.70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r>
      <w:tr w:rsidR="00132AFD" w:rsidRPr="00132AFD" w:rsidTr="00132AFD">
        <w:trPr>
          <w:trHeight w:val="71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lastRenderedPageBreak/>
              <w:t>02 11</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სარწყავი არხების და ნაპირსამაგრი ნაგებობების მოწყობა, რეაბილიტაცია და ექსპლოატაცია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100.00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r>
      <w:tr w:rsidR="00132AFD" w:rsidRPr="00132AFD" w:rsidTr="00132AFD">
        <w:trPr>
          <w:trHeight w:val="600"/>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02 12</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გაზმომარაგების სისტემის მოწყობის ღონისძიებები</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0.00</w:t>
            </w:r>
          </w:p>
        </w:tc>
      </w:tr>
      <w:tr w:rsidR="00132AFD" w:rsidRPr="00132AFD" w:rsidTr="00C41879">
        <w:trPr>
          <w:trHeight w:val="368"/>
        </w:trPr>
        <w:tc>
          <w:tcPr>
            <w:tcW w:w="463" w:type="pct"/>
            <w:shd w:val="clear" w:color="auto" w:fill="auto"/>
            <w:vAlign w:val="center"/>
            <w:hideMark/>
          </w:tcPr>
          <w:p w:rsidR="00132AFD" w:rsidRPr="00132AFD" w:rsidRDefault="00132AFD" w:rsidP="00132AFD">
            <w:pPr>
              <w:spacing w:after="0" w:line="240" w:lineRule="auto"/>
              <w:jc w:val="center"/>
              <w:rPr>
                <w:rFonts w:ascii="Arial" w:eastAsia="Times New Roman" w:hAnsi="Arial" w:cs="Arial"/>
                <w:b/>
                <w:bCs/>
                <w:color w:val="000000"/>
                <w:sz w:val="18"/>
                <w:szCs w:val="18"/>
              </w:rPr>
            </w:pPr>
            <w:r w:rsidRPr="00132AFD">
              <w:rPr>
                <w:rFonts w:ascii="Arial" w:eastAsia="Times New Roman" w:hAnsi="Arial" w:cs="Arial"/>
                <w:b/>
                <w:bCs/>
                <w:color w:val="000000"/>
                <w:sz w:val="18"/>
                <w:szCs w:val="18"/>
              </w:rPr>
              <w:t>02 13</w:t>
            </w:r>
          </w:p>
        </w:tc>
        <w:tc>
          <w:tcPr>
            <w:tcW w:w="1524" w:type="pct"/>
            <w:shd w:val="clear" w:color="auto" w:fill="auto"/>
            <w:vAlign w:val="center"/>
            <w:hideMark/>
          </w:tcPr>
          <w:p w:rsidR="00132AFD" w:rsidRPr="00132AFD" w:rsidRDefault="00132AFD" w:rsidP="00132AFD">
            <w:pPr>
              <w:spacing w:after="0" w:line="240" w:lineRule="auto"/>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მონაწილეობითი ბიუჯეტირება</w:t>
            </w:r>
          </w:p>
        </w:tc>
        <w:tc>
          <w:tcPr>
            <w:tcW w:w="68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200.00</w:t>
            </w:r>
          </w:p>
        </w:tc>
        <w:tc>
          <w:tcPr>
            <w:tcW w:w="745"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200.00</w:t>
            </w:r>
          </w:p>
        </w:tc>
        <w:tc>
          <w:tcPr>
            <w:tcW w:w="763"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200.00</w:t>
            </w:r>
          </w:p>
        </w:tc>
        <w:tc>
          <w:tcPr>
            <w:tcW w:w="820" w:type="pct"/>
            <w:shd w:val="clear" w:color="auto" w:fill="auto"/>
            <w:vAlign w:val="center"/>
            <w:hideMark/>
          </w:tcPr>
          <w:p w:rsidR="00132AFD" w:rsidRPr="00132AFD" w:rsidRDefault="00132AFD" w:rsidP="00C41879">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200.00</w:t>
            </w:r>
          </w:p>
        </w:tc>
      </w:tr>
    </w:tbl>
    <w:p w:rsidR="00132AFD" w:rsidRDefault="00132AFD" w:rsidP="00172749">
      <w:pPr>
        <w:spacing w:line="240" w:lineRule="auto"/>
        <w:ind w:firstLine="360"/>
        <w:jc w:val="right"/>
        <w:rPr>
          <w:rFonts w:ascii="Sylfaen" w:hAnsi="Sylfaen"/>
          <w:i/>
          <w:sz w:val="16"/>
          <w:szCs w:val="16"/>
          <w:lang w:val="ka-GE"/>
        </w:rPr>
      </w:pPr>
    </w:p>
    <w:p w:rsidR="00517B03" w:rsidRDefault="00517B03"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7C2D18" w:rsidRPr="00446613"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lang w:val="ka-GE"/>
              </w:rPr>
              <w:t>კ</w:t>
            </w:r>
            <w:r w:rsidRPr="00446613">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color w:val="000000"/>
                <w:sz w:val="18"/>
                <w:szCs w:val="18"/>
              </w:rPr>
            </w:pPr>
            <w:r w:rsidRPr="0044661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 xml:space="preserve">4 </w:t>
            </w:r>
            <w:r w:rsidRPr="00446613">
              <w:rPr>
                <w:rFonts w:ascii="Sylfaen" w:eastAsia="Times New Roman" w:hAnsi="Sylfaen" w:cs="Times New Roman"/>
                <w:b/>
                <w:bCs/>
                <w:color w:val="000000"/>
                <w:sz w:val="18"/>
                <w:szCs w:val="18"/>
              </w:rPr>
              <w:t>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5</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6</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2027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r>
      <w:tr w:rsidR="0007188F" w:rsidRPr="00446613"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07188F" w:rsidRPr="00446613" w:rsidRDefault="0007188F" w:rsidP="0007188F">
            <w:pPr>
              <w:spacing w:after="0" w:line="240" w:lineRule="auto"/>
              <w:jc w:val="center"/>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07188F" w:rsidRPr="00446613" w:rsidRDefault="0007188F" w:rsidP="0007188F">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07188F" w:rsidRPr="00446613"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4B5F0E" w:rsidRDefault="00C41879" w:rsidP="0087305E">
            <w:pPr>
              <w:spacing w:after="0" w:line="240" w:lineRule="auto"/>
              <w:jc w:val="center"/>
              <w:rPr>
                <w:rFonts w:ascii="Sylfaen" w:eastAsia="Times New Roman" w:hAnsi="Sylfaen" w:cs="Calibri"/>
                <w:b/>
                <w:bCs/>
                <w:color w:val="000000"/>
                <w:sz w:val="18"/>
                <w:szCs w:val="18"/>
                <w:lang w:val="ka-GE"/>
              </w:rPr>
            </w:pPr>
            <w:r>
              <w:rPr>
                <w:rFonts w:ascii="Sylfaen" w:hAnsi="Sylfaen" w:cs="Calibri"/>
                <w:b/>
                <w:sz w:val="16"/>
                <w:szCs w:val="16"/>
                <w:lang w:val="ka-GE"/>
              </w:rPr>
              <w:t>14998,37</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4,863.40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6,984.50</w:t>
            </w:r>
          </w:p>
        </w:tc>
        <w:tc>
          <w:tcPr>
            <w:tcW w:w="566"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7,175.30</w:t>
            </w:r>
          </w:p>
        </w:tc>
      </w:tr>
      <w:tr w:rsidR="006022DB" w:rsidRPr="00446613"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46613" w:rsidRPr="00446613"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240" w:line="240" w:lineRule="auto"/>
              <w:rPr>
                <w:rFonts w:ascii="Sylfaen" w:eastAsia="Times New Roman" w:hAnsi="Sylfaen" w:cs="Times New Roman"/>
                <w:color w:val="000000"/>
                <w:sz w:val="18"/>
                <w:szCs w:val="18"/>
                <w:lang w:val="ka-GE"/>
              </w:rPr>
            </w:pPr>
            <w:r w:rsidRPr="003C4336">
              <w:rPr>
                <w:rFonts w:ascii="Sylfaen" w:hAnsi="Sylfaen"/>
                <w:color w:val="000000"/>
                <w:sz w:val="18"/>
                <w:szCs w:val="18"/>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3C4336">
              <w:rPr>
                <w:rFonts w:ascii="Sylfaen" w:hAnsi="Sylfaen"/>
                <w:color w:val="000000"/>
                <w:sz w:val="18"/>
                <w:szCs w:val="18"/>
                <w:lang w:val="ka-GE"/>
              </w:rPr>
              <w:t>შეკეთებას</w:t>
            </w:r>
            <w:r w:rsidRPr="003C4336">
              <w:rPr>
                <w:rFonts w:ascii="Sylfaen" w:hAnsi="Sylfaen"/>
                <w:color w:val="000000"/>
                <w:sz w:val="18"/>
                <w:szCs w:val="18"/>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Pr="003C4336">
              <w:rPr>
                <w:rFonts w:ascii="Sylfaen" w:hAnsi="Sylfaen"/>
                <w:color w:val="000000"/>
                <w:sz w:val="18"/>
                <w:szCs w:val="18"/>
                <w:lang w:val="ka-GE"/>
              </w:rPr>
              <w:t xml:space="preserve"> </w:t>
            </w:r>
            <w:r w:rsidRPr="003C4336">
              <w:rPr>
                <w:rFonts w:ascii="Sylfaen" w:hAnsi="Sylfaen"/>
                <w:color w:val="000000"/>
                <w:sz w:val="18"/>
                <w:szCs w:val="18"/>
              </w:rPr>
              <w:t>პროგრამის ფარგლებში მოეწყობა გენდერულად მგრძნობიარე საგზაო ინფრასტრუქტურა.</w:t>
            </w:r>
          </w:p>
        </w:tc>
      </w:tr>
      <w:tr w:rsidR="00446613" w:rsidRPr="00446613"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0"/>
              <w:rPr>
                <w:rFonts w:ascii="Sylfaen" w:hAnsi="Sylfaen"/>
                <w:color w:val="000000"/>
                <w:sz w:val="18"/>
                <w:szCs w:val="18"/>
              </w:rPr>
            </w:pPr>
            <w:r w:rsidRPr="003C4336">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w:t>
            </w:r>
            <w:r w:rsidRPr="003C4336">
              <w:rPr>
                <w:rFonts w:ascii="Sylfaen" w:hAnsi="Sylfaen"/>
                <w:color w:val="000000"/>
                <w:sz w:val="18"/>
                <w:szCs w:val="18"/>
                <w:lang w:val="ka-GE"/>
              </w:rPr>
              <w:t>ადგილობრივი მნიშვნელობის</w:t>
            </w:r>
            <w:r w:rsidRPr="003C4336">
              <w:rPr>
                <w:rFonts w:ascii="Sylfaen" w:hAnsi="Sylfaen"/>
                <w:color w:val="000000"/>
                <w:sz w:val="18"/>
                <w:szCs w:val="18"/>
              </w:rPr>
              <w:t xml:space="preserve"> გზების რეაბილიტაცია; არსებული გზების </w:t>
            </w:r>
            <w:r w:rsidRPr="003C4336">
              <w:rPr>
                <w:rFonts w:ascii="Sylfaen" w:hAnsi="Sylfaen"/>
                <w:color w:val="000000"/>
                <w:sz w:val="18"/>
                <w:szCs w:val="18"/>
                <w:lang w:val="ka-GE"/>
              </w:rPr>
              <w:t xml:space="preserve">ვარგის მდგომარეობაში </w:t>
            </w:r>
            <w:r w:rsidRPr="003C4336">
              <w:rPr>
                <w:rFonts w:ascii="Sylfaen" w:hAnsi="Sylfaen"/>
                <w:color w:val="000000"/>
                <w:sz w:val="18"/>
                <w:szCs w:val="18"/>
              </w:rPr>
              <w:t xml:space="preserve">შენარჩუნება; მგზავრთა გადაადგილების დროის შემცირება; ტურიზმის ხელშეწყობა; </w:t>
            </w:r>
          </w:p>
          <w:p w:rsidR="00446613" w:rsidRPr="003C4336" w:rsidRDefault="00446613" w:rsidP="00446613">
            <w:pPr>
              <w:spacing w:after="0"/>
              <w:rPr>
                <w:rFonts w:ascii="Sylfaen" w:hAnsi="Sylfaen"/>
                <w:color w:val="000000"/>
                <w:sz w:val="18"/>
                <w:szCs w:val="18"/>
                <w:lang w:val="ka-GE"/>
              </w:rPr>
            </w:pPr>
            <w:r w:rsidRPr="003C4336">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3C4336">
              <w:rPr>
                <w:rFonts w:ascii="Sylfaen" w:hAnsi="Sylfaen"/>
                <w:bCs/>
                <w:color w:val="000000"/>
                <w:sz w:val="18"/>
                <w:szCs w:val="18"/>
              </w:rPr>
              <w:t xml:space="preserve">: </w:t>
            </w:r>
            <w:r w:rsidRPr="003C4336">
              <w:rPr>
                <w:rFonts w:ascii="Sylfaen" w:hAnsi="Sylfaen"/>
                <w:color w:val="000000"/>
                <w:sz w:val="18"/>
                <w:szCs w:val="18"/>
                <w:lang w:val="ka-GE"/>
              </w:rPr>
              <w:t>მიზანი 1: სიღარიბის ყველა ფორმის აღმოფხვრა;</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lastRenderedPageBreak/>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46613" w:rsidRPr="003C4336" w:rsidRDefault="00446613" w:rsidP="00446613">
            <w:pPr>
              <w:spacing w:after="0" w:line="240" w:lineRule="auto"/>
              <w:rPr>
                <w:rFonts w:ascii="Sylfaen" w:eastAsia="Times New Roman" w:hAnsi="Sylfaen" w:cs="Times New Roman"/>
                <w:color w:val="000000"/>
                <w:sz w:val="18"/>
                <w:szCs w:val="18"/>
              </w:rPr>
            </w:pPr>
            <w:r w:rsidRPr="003C4336">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3C4336">
              <w:rPr>
                <w:rFonts w:ascii="Sylfaen" w:eastAsia="Times New Roman" w:hAnsi="Sylfaen" w:cs="Times New Roman"/>
                <w:color w:val="000000"/>
                <w:sz w:val="18"/>
                <w:szCs w:val="18"/>
              </w:rPr>
              <w:t>პროგრამის საბოლოო შე</w:t>
            </w:r>
            <w:r w:rsidRPr="003C4336">
              <w:rPr>
                <w:rFonts w:ascii="Sylfaen" w:eastAsia="Times New Roman" w:hAnsi="Sylfaen" w:cs="Times New Roman"/>
                <w:color w:val="000000"/>
                <w:sz w:val="18"/>
                <w:szCs w:val="18"/>
                <w:lang w:val="ka-GE"/>
              </w:rPr>
              <w:t>დ</w:t>
            </w:r>
            <w:r w:rsidRPr="003C4336">
              <w:rPr>
                <w:rFonts w:ascii="Sylfaen" w:eastAsia="Times New Roman" w:hAnsi="Sylfaen" w:cs="Times New Roman"/>
                <w:color w:val="000000"/>
                <w:sz w:val="18"/>
                <w:szCs w:val="18"/>
              </w:rPr>
              <w:t xml:space="preserve">ეგი: </w:t>
            </w:r>
            <w:r w:rsidRPr="003C4336">
              <w:rPr>
                <w:rFonts w:ascii="Sylfaen" w:hAnsi="Sylfaen" w:cs="Sylfaen"/>
                <w:sz w:val="18"/>
                <w:szCs w:val="18"/>
                <w:lang w:val="ka-GE"/>
              </w:rPr>
              <w:t>გენდერული ასპექტების გათვალისწინებით მოწყობილი საგზაო ინფრასტრუქტურა და ტრანსპორტისა და ქვეითად მოსიარულეთა უსაფრთხო და შეუფერხებელი გადაადგილებისთვის შექმნილი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 xml:space="preserve">6 </w:t>
            </w:r>
            <w:r w:rsidRPr="00291163">
              <w:rPr>
                <w:rFonts w:ascii="Sylfaen" w:eastAsia="Times New Roman" w:hAnsi="Sylfaen" w:cs="Times New Roman"/>
                <w:b/>
                <w:bCs/>
                <w:color w:val="000000"/>
                <w:sz w:val="18"/>
                <w:szCs w:val="18"/>
              </w:rPr>
              <w:t>წელს</w:t>
            </w:r>
          </w:p>
        </w:tc>
        <w:tc>
          <w:tcPr>
            <w:tcW w:w="660"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jc w:val="center"/>
        <w:tblLayout w:type="fixed"/>
        <w:tblLook w:val="04A0" w:firstRow="1" w:lastRow="0" w:firstColumn="1" w:lastColumn="0" w:noHBand="0" w:noVBand="1"/>
      </w:tblPr>
      <w:tblGrid>
        <w:gridCol w:w="1243"/>
        <w:gridCol w:w="1770"/>
        <w:gridCol w:w="4031"/>
        <w:gridCol w:w="1639"/>
        <w:gridCol w:w="1639"/>
        <w:gridCol w:w="1639"/>
        <w:gridCol w:w="1674"/>
      </w:tblGrid>
      <w:tr w:rsidR="007C2D18" w:rsidRPr="0043491C" w:rsidTr="00A42D7E">
        <w:trPr>
          <w:trHeight w:val="870"/>
          <w:jc w:val="center"/>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 xml:space="preserve">4 </w:t>
            </w:r>
            <w:r w:rsidRPr="0043491C">
              <w:rPr>
                <w:rFonts w:ascii="Sylfaen" w:eastAsia="Times New Roman" w:hAnsi="Sylfaen" w:cs="Times New Roman"/>
                <w:b/>
                <w:bCs/>
                <w:color w:val="000000"/>
                <w:sz w:val="18"/>
                <w:szCs w:val="18"/>
              </w:rPr>
              <w:t>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5</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2027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07188F" w:rsidRPr="0043491C" w:rsidTr="00A42D7E">
        <w:trPr>
          <w:trHeight w:val="260"/>
          <w:jc w:val="center"/>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07188F" w:rsidRPr="0043491C" w:rsidRDefault="0007188F" w:rsidP="0007188F">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07188F" w:rsidRPr="0043491C"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C41879" w:rsidP="0087305E">
            <w:pPr>
              <w:spacing w:after="0" w:line="240" w:lineRule="auto"/>
              <w:jc w:val="center"/>
              <w:rPr>
                <w:rFonts w:ascii="Sylfaen" w:eastAsia="Times New Roman" w:hAnsi="Sylfaen" w:cs="Calibri"/>
                <w:b/>
                <w:bCs/>
                <w:color w:val="000000"/>
                <w:sz w:val="18"/>
                <w:szCs w:val="18"/>
                <w:lang w:val="ka-GE"/>
              </w:rPr>
            </w:pPr>
            <w:r>
              <w:rPr>
                <w:rFonts w:ascii="Sylfaen" w:hAnsi="Sylfaen" w:cs="Calibri"/>
                <w:b/>
                <w:color w:val="000000"/>
                <w:sz w:val="16"/>
                <w:szCs w:val="16"/>
                <w:lang w:val="ka-GE"/>
              </w:rPr>
              <w:t>14117,37</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4,319.10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6,390.20</w:t>
            </w:r>
          </w:p>
        </w:tc>
        <w:tc>
          <w:tcPr>
            <w:tcW w:w="614"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6,531.00</w:t>
            </w:r>
          </w:p>
        </w:tc>
      </w:tr>
      <w:tr w:rsidR="006022DB" w:rsidRPr="0043491C" w:rsidTr="00A42D7E">
        <w:trPr>
          <w:trHeight w:val="746"/>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3491C" w:rsidTr="004B5893">
        <w:trPr>
          <w:trHeight w:val="260"/>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3491C" w:rsidP="004A288D">
            <w:pPr>
              <w:jc w:val="both"/>
              <w:rPr>
                <w:rFonts w:ascii="Sylfaen" w:hAnsi="Sylfaen"/>
                <w:color w:val="000000"/>
                <w:sz w:val="18"/>
                <w:szCs w:val="18"/>
                <w:lang w:val="ka-GE"/>
              </w:rPr>
            </w:pPr>
            <w:r w:rsidRPr="0043491C">
              <w:rPr>
                <w:rFonts w:ascii="Sylfaen" w:hAnsi="Sylfaen"/>
                <w:color w:val="000000"/>
                <w:sz w:val="18"/>
                <w:szCs w:val="18"/>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Pr="0043491C">
              <w:rPr>
                <w:rFonts w:ascii="Sylfaen" w:hAnsi="Sylfaen" w:cs="Sylfaen"/>
                <w:sz w:val="18"/>
                <w:szCs w:val="18"/>
                <w:lang w:val="ka-GE"/>
              </w:rPr>
              <w:t>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გოძიაშვილის ქუჩის, 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w:t>
            </w:r>
            <w:r w:rsidR="00132AFD">
              <w:rPr>
                <w:rFonts w:ascii="Sylfaen" w:hAnsi="Sylfaen" w:cs="Sylfaen"/>
                <w:sz w:val="18"/>
                <w:szCs w:val="18"/>
                <w:lang w:val="ka-GE"/>
              </w:rPr>
              <w:t xml:space="preserve"> ვატიას ქუჩის,</w:t>
            </w:r>
            <w:r w:rsidRPr="0043491C">
              <w:rPr>
                <w:rFonts w:ascii="Sylfaen" w:hAnsi="Sylfaen" w:cs="Sylfaen"/>
                <w:sz w:val="18"/>
                <w:szCs w:val="18"/>
                <w:lang w:val="ka-GE"/>
              </w:rPr>
              <w:t xml:space="preserve"> ჭადრის ქუჩის, რუსთაველის ქუჩის, ალ. სულხანიშვილის ქუჩის </w:t>
            </w:r>
            <w:r w:rsidRPr="0043491C">
              <w:rPr>
                <w:rFonts w:ascii="Sylfaen" w:hAnsi="Sylfaen" w:cs="Sylfaen"/>
                <w:sz w:val="18"/>
                <w:szCs w:val="18"/>
              </w:rPr>
              <w:t>I</w:t>
            </w:r>
            <w:r w:rsidRPr="0043491C">
              <w:rPr>
                <w:rFonts w:ascii="Sylfaen" w:hAnsi="Sylfaen" w:cs="Sylfaen"/>
                <w:sz w:val="18"/>
                <w:szCs w:val="18"/>
                <w:lang w:val="ka-GE"/>
              </w:rPr>
              <w:t xml:space="preserve"> ჩიხის, დავით აღმაშენებლის გამზირის </w:t>
            </w:r>
            <w:r w:rsidRPr="0043491C">
              <w:rPr>
                <w:rFonts w:ascii="Sylfaen" w:hAnsi="Sylfaen" w:cs="Sylfaen"/>
                <w:sz w:val="18"/>
                <w:szCs w:val="18"/>
              </w:rPr>
              <w:t xml:space="preserve">II </w:t>
            </w:r>
            <w:r w:rsidRPr="0043491C">
              <w:rPr>
                <w:rFonts w:ascii="Sylfaen" w:hAnsi="Sylfaen" w:cs="Sylfaen"/>
                <w:sz w:val="18"/>
                <w:szCs w:val="18"/>
                <w:lang w:val="ka-GE"/>
              </w:rPr>
              <w:t xml:space="preserve">ჩიხის, ყვარლის ქუჩის, ნ. ოსტროვსკის ქუჩის, ქლუხორის ქუჩის, თბილისის გზატკეცილის საცხოვრებელი კორპუსების შესასვლელებთან და ეზოებთან მისასვლელი გზის, თამარის ქუჩის ნაწილის და ჩოდრიშვილის ქუჩის II ჩიხის, მუსხელიშვილის ქუჩის მიმდებარე გზის რეაბილიტაცია, არჩილ </w:t>
            </w:r>
            <w:r w:rsidRPr="0043491C">
              <w:rPr>
                <w:rFonts w:ascii="Sylfaen" w:hAnsi="Sylfaen" w:cs="Sylfaen"/>
                <w:sz w:val="18"/>
                <w:szCs w:val="18"/>
              </w:rPr>
              <w:t>II</w:t>
            </w:r>
            <w:r w:rsidRPr="0043491C">
              <w:rPr>
                <w:rFonts w:ascii="Sylfaen" w:hAnsi="Sylfaen" w:cs="Sylfaen"/>
                <w:sz w:val="18"/>
                <w:szCs w:val="18"/>
                <w:lang w:val="ka-GE"/>
              </w:rPr>
              <w:t xml:space="preserve"> ქუჩის, აწყურელის ქუჩის, მთვარელიშვილის ქუჩის, მუსხელიშვილის ქუჩის, ვაჩნაძის ქუჩის</w:t>
            </w:r>
            <w:r w:rsidR="004A288D">
              <w:rPr>
                <w:rFonts w:ascii="Sylfaen" w:hAnsi="Sylfaen" w:cs="Sylfaen"/>
                <w:sz w:val="18"/>
                <w:szCs w:val="18"/>
                <w:lang w:val="ka-GE"/>
              </w:rPr>
              <w:t xml:space="preserve"> რეაბილიატცია</w:t>
            </w:r>
            <w:r w:rsidRPr="0043491C">
              <w:rPr>
                <w:rFonts w:ascii="Sylfaen" w:hAnsi="Sylfaen" w:cs="Sylfaen"/>
                <w:sz w:val="18"/>
                <w:szCs w:val="18"/>
                <w:lang w:val="ka-GE"/>
              </w:rPr>
              <w:t xml:space="preserve">, შალვა დავითაშვილის ქუჩის მიმდებარედ სასაფლაოს გზის მოასფალტება, 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w:t>
            </w:r>
            <w:r w:rsidRPr="0043491C">
              <w:rPr>
                <w:rFonts w:ascii="Sylfaen" w:hAnsi="Sylfaen" w:cs="Sylfaen"/>
                <w:sz w:val="18"/>
                <w:szCs w:val="18"/>
                <w:lang w:val="ka-GE"/>
              </w:rPr>
              <w:lastRenderedPageBreak/>
              <w:t>(სკოლის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სოფელ ბუშეტში შიდა საუბნო გზის რეაბილიტაცია, სოფელ წინანდალში შიდა საუბნო გზის რეაბილიტაცია,  სოფელ ვანთაში შიდა საუბნო გზის (ნუსხელიძეების უბანი), სოფელ ნასამხრალში შიდა საუბნო გზის (რკინიგზის უბანი),   სოფელ ვარდისუბნის შიდა საუბნო გზის (მარგალიტაშვილების უბანი),   სოფელ გულგულაში  შიდა საუბნო გზის (ოხანაშვილების უბანი)</w:t>
            </w:r>
            <w:r w:rsidRPr="0043491C">
              <w:rPr>
                <w:rFonts w:ascii="Sylfaen" w:hAnsi="Sylfaen" w:cs="Arial"/>
                <w:sz w:val="18"/>
                <w:szCs w:val="18"/>
                <w:lang w:val="ka-GE"/>
              </w:rPr>
              <w:t xml:space="preserve"> </w:t>
            </w:r>
            <w:r w:rsidRPr="0043491C">
              <w:rPr>
                <w:rFonts w:ascii="Sylfaen" w:hAnsi="Sylfaen" w:cs="Sylfaen"/>
                <w:sz w:val="18"/>
                <w:szCs w:val="18"/>
                <w:lang w:val="ka-GE"/>
              </w:rPr>
              <w:t>რეაბილიტაცია; სოფელ თეთრწყლებში გზის რეაბილიტაცია.</w:t>
            </w:r>
            <w:r w:rsidRPr="0043491C">
              <w:rPr>
                <w:rFonts w:ascii="Sylfaen" w:hAnsi="Sylfaen" w:cs="Arial"/>
                <w:sz w:val="18"/>
                <w:szCs w:val="18"/>
                <w:lang w:val="ka-GE"/>
              </w:rPr>
              <w:t xml:space="preserve"> </w:t>
            </w:r>
            <w:r w:rsidRPr="0043491C">
              <w:rPr>
                <w:rFonts w:ascii="Sylfaen" w:hAnsi="Sylfaen" w:cs="Sylfaen"/>
                <w:sz w:val="18"/>
                <w:szCs w:val="18"/>
                <w:lang w:val="ka-GE"/>
              </w:rPr>
              <w:t xml:space="preserve">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  </w:t>
            </w:r>
            <w:r w:rsidRPr="0043491C">
              <w:rPr>
                <w:rFonts w:ascii="Sylfaen" w:hAnsi="Sylfaen"/>
                <w:color w:val="000000"/>
                <w:sz w:val="18"/>
                <w:szCs w:val="18"/>
                <w:lang w:val="ka-GE"/>
              </w:rPr>
              <w:t xml:space="preserve"> </w:t>
            </w:r>
            <w:r w:rsidRPr="0043491C">
              <w:rPr>
                <w:rFonts w:ascii="Sylfaen" w:hAnsi="Sylfaen"/>
                <w:color w:val="000000"/>
                <w:sz w:val="18"/>
                <w:szCs w:val="18"/>
              </w:rPr>
              <w:t>წლის განმავლობაში არსებული ფინანსური რესურსების ფარგლებში,</w:t>
            </w:r>
            <w:r w:rsidRPr="0043491C">
              <w:rPr>
                <w:rFonts w:ascii="Sylfaen" w:hAnsi="Sylfaen"/>
                <w:color w:val="000000"/>
                <w:sz w:val="18"/>
                <w:szCs w:val="18"/>
                <w:lang w:val="ka-GE"/>
              </w:rPr>
              <w:t xml:space="preserve"> </w:t>
            </w:r>
            <w:r w:rsidRPr="0043491C">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43491C">
              <w:rPr>
                <w:rFonts w:ascii="Sylfaen" w:hAnsi="Sylfaen"/>
                <w:color w:val="000000"/>
                <w:sz w:val="18"/>
                <w:szCs w:val="18"/>
                <w:lang w:val="ka-GE"/>
              </w:rPr>
              <w:t xml:space="preserve"> ქვეპროგრამის ფარგლებში</w:t>
            </w:r>
            <w:r w:rsidRPr="0043491C">
              <w:rPr>
                <w:rFonts w:ascii="Sylfaen" w:hAnsi="Sylfaen"/>
                <w:color w:val="000000"/>
                <w:sz w:val="18"/>
                <w:szCs w:val="18"/>
              </w:rPr>
              <w:t xml:space="preserve"> სხვა ღონისძიებების განხორციელება</w:t>
            </w:r>
            <w:r w:rsidRPr="0043491C">
              <w:rPr>
                <w:rFonts w:ascii="Sylfaen" w:hAnsi="Sylfaen"/>
                <w:color w:val="000000"/>
                <w:sz w:val="18"/>
                <w:szCs w:val="18"/>
                <w:lang w:val="ka-GE"/>
              </w:rPr>
              <w:t>.</w:t>
            </w:r>
            <w:r w:rsidRPr="0043491C">
              <w:rPr>
                <w:rFonts w:ascii="Sylfaen" w:hAnsi="Sylfaen"/>
                <w:color w:val="000000"/>
                <w:sz w:val="18"/>
                <w:szCs w:val="18"/>
              </w:rPr>
              <w:t xml:space="preserve">   </w:t>
            </w:r>
          </w:p>
        </w:tc>
      </w:tr>
      <w:tr w:rsidR="004B5F0E" w:rsidRPr="0043491C" w:rsidTr="00A42D7E">
        <w:trPr>
          <w:trHeight w:val="908"/>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43491C">
              <w:rPr>
                <w:rFonts w:ascii="Sylfaen" w:eastAsia="Times New Roman" w:hAnsi="Sylfaen" w:cs="Times New Roman"/>
                <w:color w:val="000000"/>
                <w:sz w:val="18"/>
                <w:szCs w:val="18"/>
              </w:rPr>
              <w:br/>
              <w:t>ქვეპროგრამის შედეგი: მუნიციპალიტეტის გზებზე უსაფრთხო და კომფორტული გადაადგილება;</w:t>
            </w:r>
          </w:p>
          <w:p w:rsidR="004B5F0E" w:rsidRPr="0043491C" w:rsidRDefault="004B5F0E" w:rsidP="004B5F0E">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8"/>
        <w:gridCol w:w="2016"/>
        <w:gridCol w:w="1791"/>
        <w:gridCol w:w="1839"/>
        <w:gridCol w:w="1836"/>
      </w:tblGrid>
      <w:tr w:rsidR="00A95C69" w:rsidRPr="00172749" w:rsidTr="007C2D18">
        <w:trPr>
          <w:trHeight w:val="1187"/>
        </w:trPr>
        <w:tc>
          <w:tcPr>
            <w:tcW w:w="267"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40"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1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1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7C2D18" w:rsidRPr="00172749" w:rsidTr="007C2D18">
        <w:trPr>
          <w:trHeight w:val="440"/>
        </w:trPr>
        <w:tc>
          <w:tcPr>
            <w:tcW w:w="267" w:type="pct"/>
            <w:shd w:val="clear" w:color="000000" w:fill="FFFFFF"/>
            <w:vAlign w:val="center"/>
          </w:tcPr>
          <w:p w:rsidR="007C2D18" w:rsidRPr="00CF6BAC" w:rsidRDefault="007C2D18" w:rsidP="007C2D18">
            <w:pPr>
              <w:spacing w:after="0" w:line="240" w:lineRule="auto"/>
              <w:jc w:val="center"/>
              <w:rPr>
                <w:rFonts w:ascii="Sylfaen" w:eastAsia="Times New Roman" w:hAnsi="Sylfaen" w:cs="Times New Roman"/>
                <w:color w:val="000000"/>
                <w:sz w:val="16"/>
                <w:szCs w:val="16"/>
                <w:lang w:val="ka-GE"/>
              </w:rPr>
            </w:pPr>
            <w:r w:rsidRPr="00CF6BAC">
              <w:rPr>
                <w:rFonts w:ascii="Sylfaen" w:eastAsia="Times New Roman" w:hAnsi="Sylfaen" w:cs="Times New Roman"/>
                <w:color w:val="000000"/>
                <w:sz w:val="16"/>
                <w:szCs w:val="16"/>
                <w:lang w:val="ka-GE"/>
              </w:rPr>
              <w:t>1</w:t>
            </w:r>
          </w:p>
        </w:tc>
        <w:tc>
          <w:tcPr>
            <w:tcW w:w="640" w:type="pct"/>
            <w:shd w:val="clear" w:color="000000" w:fill="FFFFFF"/>
            <w:vAlign w:val="center"/>
          </w:tcPr>
          <w:p w:rsidR="007C2D18" w:rsidRPr="00CF6BAC" w:rsidRDefault="007C2D18" w:rsidP="007C2D18">
            <w:pPr>
              <w:spacing w:after="0" w:line="240" w:lineRule="auto"/>
              <w:jc w:val="center"/>
              <w:rPr>
                <w:rFonts w:ascii="Sylfaen" w:eastAsia="Times New Roman" w:hAnsi="Sylfaen"/>
                <w:color w:val="000000"/>
                <w:sz w:val="16"/>
                <w:szCs w:val="16"/>
              </w:rPr>
            </w:pPr>
            <w:r w:rsidRPr="00CF6BAC">
              <w:rPr>
                <w:rFonts w:ascii="Sylfaen" w:hAnsi="Sylfaen"/>
                <w:color w:val="000000"/>
                <w:sz w:val="16"/>
                <w:szCs w:val="16"/>
              </w:rPr>
              <w:t xml:space="preserve">გზების </w:t>
            </w:r>
            <w:r>
              <w:rPr>
                <w:rFonts w:ascii="Sylfaen" w:hAnsi="Sylfaen"/>
                <w:color w:val="000000"/>
                <w:sz w:val="16"/>
                <w:szCs w:val="16"/>
                <w:lang w:val="ka-GE"/>
              </w:rPr>
              <w:t>საერთო სიგრძე</w:t>
            </w:r>
            <w:r w:rsidRPr="00CF6BAC">
              <w:rPr>
                <w:rFonts w:ascii="Sylfaen" w:hAnsi="Sylfaen"/>
                <w:color w:val="000000"/>
                <w:sz w:val="16"/>
                <w:szCs w:val="16"/>
              </w:rPr>
              <w:t xml:space="preserve"> რომლებზეც ჩატარდა სარეაბილიტაციო სამუშაოები</w:t>
            </w:r>
          </w:p>
        </w:tc>
        <w:tc>
          <w:tcPr>
            <w:tcW w:w="715" w:type="pct"/>
            <w:shd w:val="clear" w:color="000000" w:fill="FFFFFF"/>
            <w:vAlign w:val="center"/>
          </w:tcPr>
          <w:p w:rsidR="007C2D18" w:rsidRPr="00CF6BAC" w:rsidRDefault="007C2D18" w:rsidP="0007188F">
            <w:pPr>
              <w:rPr>
                <w:rFonts w:ascii="Sylfaen" w:hAnsi="Sylfaen"/>
                <w:color w:val="000000"/>
                <w:sz w:val="16"/>
                <w:szCs w:val="16"/>
              </w:rPr>
            </w:pPr>
            <w:r w:rsidRPr="00CF6BAC">
              <w:rPr>
                <w:rFonts w:ascii="Sylfaen" w:hAnsi="Sylfaen"/>
                <w:color w:val="000000"/>
                <w:sz w:val="16"/>
                <w:szCs w:val="16"/>
              </w:rPr>
              <w:t>202</w:t>
            </w:r>
            <w:r>
              <w:rPr>
                <w:rFonts w:ascii="Sylfaen" w:hAnsi="Sylfaen"/>
                <w:color w:val="000000"/>
                <w:sz w:val="16"/>
                <w:szCs w:val="16"/>
              </w:rPr>
              <w:t>3</w:t>
            </w:r>
            <w:r w:rsidRPr="00CF6BAC">
              <w:rPr>
                <w:rFonts w:ascii="Sylfaen" w:hAnsi="Sylfaen"/>
                <w:color w:val="000000"/>
                <w:sz w:val="16"/>
                <w:szCs w:val="16"/>
              </w:rPr>
              <w:t xml:space="preserve"> წელს რეაბილიტაცია ჩაუ</w:t>
            </w:r>
            <w:r w:rsidRPr="00CF6BAC">
              <w:rPr>
                <w:rFonts w:ascii="Sylfaen" w:hAnsi="Sylfaen"/>
                <w:color w:val="000000"/>
                <w:sz w:val="16"/>
                <w:szCs w:val="16"/>
                <w:lang w:val="ka-GE"/>
              </w:rPr>
              <w:t>ტა</w:t>
            </w:r>
            <w:r w:rsidRPr="00CF6BAC">
              <w:rPr>
                <w:rFonts w:ascii="Sylfaen" w:hAnsi="Sylfaen"/>
                <w:color w:val="000000"/>
                <w:sz w:val="16"/>
                <w:szCs w:val="16"/>
              </w:rPr>
              <w:t>რდება</w:t>
            </w:r>
            <w:r w:rsidR="0040250C">
              <w:rPr>
                <w:rFonts w:ascii="Sylfaen" w:hAnsi="Sylfaen"/>
                <w:color w:val="000000"/>
                <w:sz w:val="16"/>
                <w:szCs w:val="16"/>
                <w:lang w:val="ka-GE"/>
              </w:rPr>
              <w:t xml:space="preserve"> დაახლოებით</w:t>
            </w:r>
            <w:r w:rsidRPr="00CF6BAC">
              <w:rPr>
                <w:rFonts w:ascii="Sylfaen" w:hAnsi="Sylfaen"/>
                <w:color w:val="000000"/>
                <w:sz w:val="16"/>
                <w:szCs w:val="16"/>
              </w:rPr>
              <w:t xml:space="preserve"> </w:t>
            </w:r>
            <w:r w:rsidR="0007188F">
              <w:rPr>
                <w:rFonts w:ascii="Sylfaen" w:hAnsi="Sylfaen"/>
                <w:color w:val="000000"/>
                <w:sz w:val="18"/>
                <w:szCs w:val="18"/>
                <w:lang w:val="ka-GE"/>
              </w:rPr>
              <w:t>19200</w:t>
            </w:r>
            <w:r>
              <w:rPr>
                <w:rFonts w:ascii="Sylfaen" w:hAnsi="Sylfaen"/>
                <w:color w:val="000000"/>
                <w:sz w:val="18"/>
                <w:szCs w:val="18"/>
                <w:lang w:val="ka-GE"/>
              </w:rPr>
              <w:t xml:space="preserve">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გზა</w:t>
            </w:r>
          </w:p>
        </w:tc>
        <w:tc>
          <w:tcPr>
            <w:tcW w:w="618" w:type="pct"/>
            <w:shd w:val="clear" w:color="000000" w:fill="FFFFFF"/>
            <w:vAlign w:val="center"/>
          </w:tcPr>
          <w:p w:rsidR="007C2D18" w:rsidRPr="00CF6BAC" w:rsidRDefault="007C2D18" w:rsidP="0007188F">
            <w:pPr>
              <w:rPr>
                <w:rFonts w:ascii="Sylfaen" w:hAnsi="Sylfaen"/>
                <w:sz w:val="16"/>
                <w:szCs w:val="16"/>
              </w:rPr>
            </w:pPr>
            <w:r w:rsidRPr="00CF6BAC">
              <w:rPr>
                <w:rFonts w:ascii="Sylfaen" w:hAnsi="Sylfaen"/>
                <w:sz w:val="16"/>
                <w:szCs w:val="16"/>
              </w:rPr>
              <w:t>202</w:t>
            </w:r>
            <w:r>
              <w:rPr>
                <w:rFonts w:ascii="Sylfaen" w:hAnsi="Sylfaen"/>
                <w:sz w:val="16"/>
                <w:szCs w:val="16"/>
              </w:rPr>
              <w:t>4</w:t>
            </w:r>
            <w:r w:rsidRPr="00CF6BAC">
              <w:rPr>
                <w:rFonts w:ascii="Sylfaen" w:hAnsi="Sylfaen"/>
                <w:sz w:val="16"/>
                <w:szCs w:val="16"/>
              </w:rPr>
              <w:t xml:space="preserve"> წელს დაგეგმილია</w:t>
            </w:r>
            <w:r w:rsidRPr="00CF6BAC">
              <w:rPr>
                <w:rFonts w:ascii="Sylfaen" w:hAnsi="Sylfaen"/>
                <w:sz w:val="16"/>
                <w:szCs w:val="16"/>
                <w:lang w:val="ka-GE"/>
              </w:rPr>
              <w:t xml:space="preserve"> </w:t>
            </w:r>
            <w:r w:rsidRPr="00172749">
              <w:rPr>
                <w:rFonts w:ascii="Sylfaen" w:hAnsi="Sylfaen"/>
                <w:sz w:val="18"/>
                <w:szCs w:val="18"/>
              </w:rPr>
              <w:t>დაგეგმილია</w:t>
            </w:r>
            <w:r w:rsidRPr="00172749">
              <w:rPr>
                <w:rFonts w:ascii="Sylfaen" w:hAnsi="Sylfaen"/>
                <w:sz w:val="18"/>
                <w:szCs w:val="18"/>
                <w:lang w:val="ka-GE"/>
              </w:rPr>
              <w:t xml:space="preserve"> </w:t>
            </w:r>
            <w:r>
              <w:rPr>
                <w:rFonts w:ascii="Sylfaen" w:hAnsi="Sylfaen"/>
                <w:sz w:val="18"/>
                <w:szCs w:val="18"/>
                <w:lang w:val="ka-GE"/>
              </w:rPr>
              <w:t xml:space="preserve">დაახლოებით </w:t>
            </w:r>
            <w:r w:rsidR="0007188F">
              <w:rPr>
                <w:rFonts w:ascii="Sylfaen" w:hAnsi="Sylfaen"/>
                <w:sz w:val="18"/>
                <w:szCs w:val="18"/>
                <w:lang w:val="ka-GE"/>
              </w:rPr>
              <w:t>12423</w:t>
            </w:r>
            <w:r>
              <w:rPr>
                <w:rFonts w:ascii="Sylfaen" w:hAnsi="Sylfaen"/>
                <w:sz w:val="18"/>
                <w:szCs w:val="18"/>
                <w:lang w:val="ka-GE"/>
              </w:rPr>
              <w:t xml:space="preserve"> გრძ</w:t>
            </w:r>
            <w:r w:rsidRPr="00172749">
              <w:rPr>
                <w:rFonts w:ascii="Sylfaen" w:hAnsi="Sylfaen"/>
                <w:sz w:val="18"/>
                <w:szCs w:val="18"/>
                <w:lang w:val="ka-GE"/>
              </w:rPr>
              <w:t xml:space="preserve">.მ </w:t>
            </w:r>
            <w:r w:rsidRPr="00172749">
              <w:rPr>
                <w:rFonts w:ascii="Sylfaen" w:hAnsi="Sylfaen"/>
                <w:sz w:val="18"/>
                <w:szCs w:val="18"/>
              </w:rPr>
              <w:t>გზების სარეაბილიტაციო</w:t>
            </w:r>
            <w:r>
              <w:rPr>
                <w:rFonts w:ascii="Sylfaen" w:hAnsi="Sylfaen"/>
                <w:sz w:val="18"/>
                <w:szCs w:val="18"/>
              </w:rPr>
              <w:t xml:space="preserve"> </w:t>
            </w:r>
            <w:r w:rsidRPr="00172749">
              <w:rPr>
                <w:rFonts w:ascii="Sylfaen" w:hAnsi="Sylfaen"/>
                <w:sz w:val="18"/>
                <w:szCs w:val="18"/>
              </w:rPr>
              <w:t xml:space="preserve">სამუშაოების შესრულება  </w:t>
            </w:r>
          </w:p>
        </w:tc>
        <w:tc>
          <w:tcPr>
            <w:tcW w:w="743"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rPr>
              <w:t xml:space="preserve">5% </w:t>
            </w:r>
            <w:r w:rsidRPr="00CF6BAC">
              <w:rPr>
                <w:rFonts w:ascii="Sylfaen" w:hAnsi="Sylfaen"/>
                <w:color w:val="000000"/>
                <w:sz w:val="16"/>
                <w:szCs w:val="16"/>
              </w:rPr>
              <w:br/>
            </w:r>
          </w:p>
        </w:tc>
        <w:tc>
          <w:tcPr>
            <w:tcW w:w="660" w:type="pct"/>
            <w:shd w:val="clear" w:color="000000" w:fill="FFFFFF"/>
            <w:vAlign w:val="center"/>
          </w:tcPr>
          <w:p w:rsidR="007C2D18" w:rsidRPr="00CF6BAC" w:rsidRDefault="007C2D18" w:rsidP="007C2D18">
            <w:pPr>
              <w:jc w:val="center"/>
              <w:rPr>
                <w:rFonts w:ascii="Sylfaen" w:hAnsi="Sylfaen"/>
                <w:color w:val="000000"/>
                <w:sz w:val="16"/>
                <w:szCs w:val="16"/>
                <w:lang w:val="ka-GE"/>
              </w:rPr>
            </w:pPr>
            <w:r w:rsidRPr="00CF6BAC">
              <w:rPr>
                <w:rFonts w:ascii="Sylfaen" w:hAnsi="Sylfaen"/>
                <w:color w:val="000000"/>
                <w:sz w:val="16"/>
                <w:szCs w:val="16"/>
                <w:lang w:val="ka-GE"/>
              </w:rPr>
              <w:t>მიზნობრივი მაჩვენებლის შენარჩუნება/ზრდა</w:t>
            </w:r>
          </w:p>
        </w:tc>
        <w:tc>
          <w:tcPr>
            <w:tcW w:w="678"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c>
          <w:tcPr>
            <w:tcW w:w="677"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3B0191"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lastRenderedPageBreak/>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A42D7E"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A42D7E" w:rsidRPr="00C60E9D" w:rsidRDefault="00A42D7E" w:rsidP="00A42D7E">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A42D7E" w:rsidRPr="00C60E9D"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4B5F0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514,86</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350</w:t>
            </w:r>
            <w:r w:rsidRPr="0052292F">
              <w:rPr>
                <w:rFonts w:ascii="Sylfaen" w:eastAsia="Times New Roman" w:hAnsi="Sylfaen" w:cs="Times New Roman"/>
                <w:b/>
                <w:color w:val="000000"/>
                <w:sz w:val="18"/>
                <w:szCs w:val="18"/>
              </w:rPr>
              <w:t>,0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w:t>
            </w:r>
            <w:r>
              <w:rPr>
                <w:rFonts w:ascii="Sylfaen" w:eastAsia="Times New Roman" w:hAnsi="Sylfaen" w:cs="Times New Roman"/>
                <w:b/>
                <w:color w:val="000000"/>
                <w:sz w:val="18"/>
                <w:szCs w:val="18"/>
                <w:lang w:val="ka-GE"/>
              </w:rPr>
              <w:t>5</w:t>
            </w:r>
            <w:r w:rsidRPr="0052292F">
              <w:rPr>
                <w:rFonts w:ascii="Sylfaen" w:eastAsia="Times New Roman" w:hAnsi="Sylfaen" w:cs="Times New Roman"/>
                <w:b/>
                <w:color w:val="000000"/>
                <w:sz w:val="18"/>
                <w:szCs w:val="18"/>
              </w:rPr>
              <w:t>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111403">
            <w:pPr>
              <w:spacing w:after="0" w:line="240" w:lineRule="auto"/>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 xml:space="preserve">გზების </w:t>
            </w:r>
            <w:r w:rsidR="00111403">
              <w:rPr>
                <w:rFonts w:ascii="Sylfaen" w:eastAsia="Times New Roman" w:hAnsi="Sylfaen" w:cs="Times New Roman"/>
                <w:color w:val="000000"/>
                <w:sz w:val="18"/>
                <w:szCs w:val="18"/>
              </w:rPr>
              <w:t>ექსპლუატაციის გაზრდილი პერიოდი</w:t>
            </w:r>
            <w:r w:rsidR="00111403">
              <w:rPr>
                <w:rFonts w:ascii="Sylfaen" w:eastAsia="Times New Roman" w:hAnsi="Sylfaen" w:cs="Times New Roman"/>
                <w:color w:val="000000"/>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81"/>
        <w:gridCol w:w="1813"/>
        <w:gridCol w:w="1835"/>
        <w:gridCol w:w="1922"/>
        <w:gridCol w:w="1790"/>
        <w:gridCol w:w="1790"/>
        <w:gridCol w:w="1790"/>
      </w:tblGrid>
      <w:tr w:rsidR="003B757D" w:rsidRPr="003B0191" w:rsidTr="003B0191">
        <w:trPr>
          <w:trHeight w:val="1043"/>
        </w:trPr>
        <w:tc>
          <w:tcPr>
            <w:tcW w:w="30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2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მოსალოდნელი</w:t>
            </w:r>
            <w:r w:rsidRPr="003B0191">
              <w:rPr>
                <w:rFonts w:ascii="Sylfaen" w:eastAsia="Times New Roman" w:hAnsi="Sylfaen" w:cs="Times New Roman"/>
                <w:b/>
                <w:bCs/>
                <w:color w:val="000000"/>
                <w:sz w:val="16"/>
                <w:szCs w:val="16"/>
                <w:lang w:val="ka-GE"/>
              </w:rPr>
              <w:t xml:space="preserve"> შუალდეური</w:t>
            </w:r>
            <w:r w:rsidRPr="003B0191">
              <w:rPr>
                <w:rFonts w:ascii="Sylfaen" w:eastAsia="Times New Roman" w:hAnsi="Sylfaen" w:cs="Times New Roman"/>
                <w:b/>
                <w:bCs/>
                <w:color w:val="000000"/>
                <w:sz w:val="16"/>
                <w:szCs w:val="16"/>
              </w:rPr>
              <w:t xml:space="preserve"> შედეგის შეფასების ინდიკატორი</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710"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w:t>
            </w:r>
            <w:r w:rsidRPr="003B0191">
              <w:rPr>
                <w:rFonts w:ascii="Sylfaen" w:eastAsia="Times New Roman" w:hAnsi="Sylfaen" w:cs="Times New Roman"/>
                <w:b/>
                <w:bCs/>
                <w:color w:val="000000"/>
                <w:sz w:val="16"/>
                <w:szCs w:val="16"/>
                <w:lang w:val="ka-GE"/>
              </w:rPr>
              <w:t xml:space="preserve"> </w:t>
            </w:r>
            <w:r w:rsidRPr="003B0191">
              <w:rPr>
                <w:rFonts w:ascii="Sylfaen" w:eastAsia="Times New Roman" w:hAnsi="Sylfaen" w:cs="Times New Roman"/>
                <w:b/>
                <w:bCs/>
                <w:color w:val="000000"/>
                <w:sz w:val="16"/>
                <w:szCs w:val="16"/>
              </w:rPr>
              <w:t>წელს</w:t>
            </w:r>
          </w:p>
        </w:tc>
        <w:tc>
          <w:tcPr>
            <w:tcW w:w="74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673"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595"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757D" w:rsidRPr="00172749" w:rsidTr="003B0191">
        <w:trPr>
          <w:trHeight w:val="1439"/>
        </w:trPr>
        <w:tc>
          <w:tcPr>
            <w:tcW w:w="307" w:type="pct"/>
            <w:shd w:val="clear" w:color="000000" w:fill="FFFFFF"/>
            <w:vAlign w:val="center"/>
            <w:hideMark/>
          </w:tcPr>
          <w:p w:rsidR="003B0191" w:rsidRPr="00FC5BD5" w:rsidRDefault="003B0191" w:rsidP="003B0191">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27" w:type="pct"/>
            <w:shd w:val="clear" w:color="000000" w:fill="FFFFFF"/>
            <w:vAlign w:val="center"/>
          </w:tcPr>
          <w:p w:rsidR="003B0191" w:rsidRDefault="003B0191" w:rsidP="003B0191">
            <w:pPr>
              <w:spacing w:after="0" w:line="240" w:lineRule="auto"/>
              <w:jc w:val="center"/>
              <w:rPr>
                <w:rFonts w:ascii="Sylfaen" w:eastAsia="Times New Roman" w:hAnsi="Sylfaen"/>
                <w:color w:val="000000"/>
                <w:sz w:val="18"/>
                <w:szCs w:val="18"/>
              </w:rPr>
            </w:pPr>
            <w:r>
              <w:rPr>
                <w:rFonts w:ascii="Sylfaen" w:hAnsi="Sylfaen"/>
                <w:color w:val="000000"/>
                <w:sz w:val="18"/>
                <w:szCs w:val="18"/>
              </w:rPr>
              <w:t>შეკეთებული გზების მოცულობა (კვ.მ), რომლებზეც ჩატარდა  სამუშაოები</w:t>
            </w:r>
          </w:p>
        </w:tc>
        <w:tc>
          <w:tcPr>
            <w:tcW w:w="622" w:type="pct"/>
            <w:shd w:val="clear" w:color="000000" w:fill="FFFFFF"/>
            <w:vAlign w:val="center"/>
          </w:tcPr>
          <w:p w:rsidR="003B0191" w:rsidRDefault="003B0191" w:rsidP="003B757D">
            <w:pPr>
              <w:rPr>
                <w:rFonts w:ascii="Sylfaen" w:hAnsi="Sylfaen"/>
                <w:color w:val="000000"/>
                <w:sz w:val="16"/>
                <w:szCs w:val="16"/>
              </w:rPr>
            </w:pPr>
            <w:r>
              <w:rPr>
                <w:rFonts w:ascii="Sylfaen" w:hAnsi="Sylfaen"/>
                <w:color w:val="000000"/>
                <w:sz w:val="16"/>
                <w:szCs w:val="16"/>
              </w:rPr>
              <w:t>2023 წელს გზის ორმოული</w:t>
            </w:r>
            <w:r w:rsidR="003B757D">
              <w:rPr>
                <w:rFonts w:ascii="Sylfaen" w:hAnsi="Sylfaen"/>
                <w:color w:val="000000"/>
                <w:sz w:val="16"/>
                <w:szCs w:val="16"/>
                <w:lang w:val="ka-GE"/>
              </w:rPr>
              <w:t xml:space="preserve">/ეკრანული </w:t>
            </w:r>
            <w:r>
              <w:rPr>
                <w:rFonts w:ascii="Sylfaen" w:hAnsi="Sylfaen"/>
                <w:color w:val="000000"/>
                <w:sz w:val="16"/>
                <w:szCs w:val="16"/>
              </w:rPr>
              <w:t xml:space="preserve">შეკეთება </w:t>
            </w:r>
            <w:r w:rsidR="003B757D">
              <w:rPr>
                <w:rFonts w:ascii="Sylfaen" w:hAnsi="Sylfaen"/>
                <w:color w:val="000000"/>
                <w:sz w:val="16"/>
                <w:szCs w:val="16"/>
                <w:lang w:val="ka-GE"/>
              </w:rPr>
              <w:t>(</w:t>
            </w:r>
            <w:r w:rsidR="00FA0328">
              <w:rPr>
                <w:rFonts w:ascii="Sylfaen" w:hAnsi="Sylfaen"/>
                <w:color w:val="000000"/>
                <w:sz w:val="16"/>
                <w:szCs w:val="16"/>
                <w:lang w:val="ka-GE"/>
              </w:rPr>
              <w:t>11</w:t>
            </w:r>
            <w:r>
              <w:rPr>
                <w:rFonts w:ascii="Sylfaen" w:hAnsi="Sylfaen"/>
                <w:color w:val="000000"/>
                <w:sz w:val="16"/>
                <w:szCs w:val="16"/>
              </w:rPr>
              <w:t xml:space="preserve"> </w:t>
            </w:r>
            <w:r w:rsidR="00FA0328">
              <w:rPr>
                <w:rFonts w:ascii="Sylfaen" w:hAnsi="Sylfaen"/>
                <w:color w:val="000000"/>
                <w:sz w:val="16"/>
                <w:szCs w:val="16"/>
                <w:lang w:val="ka-GE"/>
              </w:rPr>
              <w:t>2</w:t>
            </w:r>
            <w:r>
              <w:rPr>
                <w:rFonts w:ascii="Sylfaen" w:hAnsi="Sylfaen"/>
                <w:color w:val="000000"/>
                <w:sz w:val="16"/>
                <w:szCs w:val="16"/>
              </w:rPr>
              <w:t>00კვ.მ</w:t>
            </w:r>
            <w:r w:rsidR="003B757D">
              <w:rPr>
                <w:rFonts w:ascii="Sylfaen" w:hAnsi="Sylfaen"/>
                <w:color w:val="000000"/>
                <w:sz w:val="16"/>
                <w:szCs w:val="16"/>
                <w:lang w:val="ka-GE"/>
              </w:rPr>
              <w:t>)</w:t>
            </w:r>
            <w:r>
              <w:rPr>
                <w:rFonts w:ascii="Sylfaen" w:hAnsi="Sylfaen"/>
                <w:color w:val="000000"/>
                <w:sz w:val="16"/>
                <w:szCs w:val="16"/>
              </w:rPr>
              <w:t xml:space="preserve"> </w:t>
            </w:r>
          </w:p>
        </w:tc>
        <w:tc>
          <w:tcPr>
            <w:tcW w:w="710" w:type="pct"/>
            <w:shd w:val="clear" w:color="000000" w:fill="FFFFFF"/>
            <w:vAlign w:val="center"/>
          </w:tcPr>
          <w:p w:rsidR="003B0191" w:rsidRDefault="003B0191" w:rsidP="00FA0328">
            <w:pPr>
              <w:rPr>
                <w:rFonts w:ascii="Sylfaen" w:hAnsi="Sylfaen"/>
                <w:sz w:val="16"/>
                <w:szCs w:val="16"/>
              </w:rPr>
            </w:pPr>
            <w:r>
              <w:rPr>
                <w:rFonts w:ascii="Sylfaen" w:hAnsi="Sylfaen"/>
                <w:sz w:val="16"/>
                <w:szCs w:val="16"/>
              </w:rPr>
              <w:t>2024 წელს დაგეგმილია</w:t>
            </w:r>
            <w:r w:rsidR="00FA0328">
              <w:rPr>
                <w:rFonts w:ascii="Sylfaen" w:hAnsi="Sylfaen"/>
                <w:sz w:val="16"/>
                <w:szCs w:val="16"/>
                <w:lang w:val="ka-GE"/>
              </w:rPr>
              <w:t xml:space="preserve"> </w:t>
            </w:r>
            <w:r w:rsidR="003B757D">
              <w:rPr>
                <w:rFonts w:ascii="Sylfaen" w:hAnsi="Sylfaen"/>
                <w:sz w:val="16"/>
                <w:szCs w:val="16"/>
                <w:lang w:val="ka-GE"/>
              </w:rPr>
              <w:t xml:space="preserve">დაახლოებით </w:t>
            </w:r>
            <w:r w:rsidR="00FA0328">
              <w:rPr>
                <w:rFonts w:ascii="Sylfaen" w:hAnsi="Sylfaen"/>
                <w:sz w:val="16"/>
                <w:szCs w:val="16"/>
                <w:lang w:val="ka-GE"/>
              </w:rPr>
              <w:t>11 2</w:t>
            </w:r>
            <w:r>
              <w:rPr>
                <w:rFonts w:ascii="Sylfaen" w:hAnsi="Sylfaen"/>
                <w:sz w:val="16"/>
                <w:szCs w:val="16"/>
              </w:rPr>
              <w:t>00 კვ.მ.  გზების ორმოული</w:t>
            </w:r>
            <w:r w:rsidR="003B757D">
              <w:rPr>
                <w:rFonts w:ascii="Sylfaen" w:hAnsi="Sylfaen"/>
                <w:sz w:val="16"/>
                <w:szCs w:val="16"/>
                <w:lang w:val="ka-GE"/>
              </w:rPr>
              <w:t>/ეკრანული</w:t>
            </w:r>
            <w:r>
              <w:rPr>
                <w:rFonts w:ascii="Sylfaen" w:hAnsi="Sylfaen"/>
                <w:sz w:val="16"/>
                <w:szCs w:val="16"/>
              </w:rPr>
              <w:t xml:space="preserve"> შეკეთება</w:t>
            </w:r>
          </w:p>
        </w:tc>
        <w:tc>
          <w:tcPr>
            <w:tcW w:w="742" w:type="pct"/>
            <w:shd w:val="clear" w:color="000000" w:fill="FFFFFF"/>
            <w:vAlign w:val="center"/>
          </w:tcPr>
          <w:p w:rsidR="003B0191" w:rsidRDefault="003B0191" w:rsidP="003B0191">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2"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595"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3B0191" w:rsidRPr="004B5F0E"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A42D7E" w:rsidRPr="004B5F0E"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4B5F0E" w:rsidRDefault="00A42D7E" w:rsidP="00A42D7E">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A42D7E" w:rsidRPr="004B5F0E" w:rsidRDefault="00A42D7E" w:rsidP="00A42D7E">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A42D7E" w:rsidRPr="004B5F0E" w:rsidRDefault="004B5F0E" w:rsidP="00A42D7E">
            <w:pPr>
              <w:spacing w:after="0" w:line="240" w:lineRule="auto"/>
              <w:jc w:val="center"/>
              <w:rPr>
                <w:rFonts w:ascii="Sylfaen" w:eastAsia="Times New Roman" w:hAnsi="Sylfaen"/>
                <w:b/>
                <w:bCs/>
                <w:color w:val="000000"/>
                <w:sz w:val="18"/>
                <w:szCs w:val="18"/>
                <w:lang w:val="ka-GE"/>
              </w:rPr>
            </w:pPr>
            <w:r w:rsidRPr="004B5F0E">
              <w:rPr>
                <w:rFonts w:ascii="Sylfaen" w:hAnsi="Sylfaen"/>
                <w:b/>
                <w:bCs/>
                <w:color w:val="000000"/>
                <w:sz w:val="18"/>
                <w:szCs w:val="18"/>
                <w:lang w:val="ka-GE"/>
              </w:rPr>
              <w:t>366,14</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c>
          <w:tcPr>
            <w:tcW w:w="600"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r>
      <w:tr w:rsidR="006022DB" w:rsidRPr="004B5F0E"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B5F0E" w:rsidTr="00BF2980">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B5F0E" w:rsidRDefault="004B5F0E" w:rsidP="00A37769">
            <w:pPr>
              <w:tabs>
                <w:tab w:val="left" w:pos="567"/>
              </w:tabs>
              <w:jc w:val="both"/>
              <w:rPr>
                <w:rFonts w:ascii="Sylfaen" w:hAnsi="Sylfaen"/>
                <w:color w:val="000000"/>
                <w:sz w:val="18"/>
                <w:szCs w:val="18"/>
              </w:rPr>
            </w:pPr>
            <w:r w:rsidRPr="004B5F0E">
              <w:rPr>
                <w:rFonts w:ascii="Sylfaen" w:hAnsi="Sylfae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4B5F0E">
              <w:rPr>
                <w:rFonts w:ascii="Sylfaen" w:hAnsi="Sylfaen"/>
                <w:color w:val="000000"/>
                <w:sz w:val="18"/>
                <w:szCs w:val="18"/>
                <w:lang w:val="ka-GE"/>
              </w:rPr>
              <w:t xml:space="preserve">ვიდეო სამეთვალყურეო კამერების და შუქნიშნების მოვლა-პატრონობა, </w:t>
            </w:r>
            <w:r w:rsidRPr="004B5F0E">
              <w:rPr>
                <w:rFonts w:ascii="Sylfaen" w:hAnsi="Sylfae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4B5F0E">
              <w:rPr>
                <w:rFonts w:ascii="Sylfaen" w:hAnsi="Sylfaen"/>
                <w:color w:val="000000"/>
                <w:sz w:val="18"/>
                <w:szCs w:val="18"/>
                <w:lang w:val="ka-GE"/>
              </w:rPr>
              <w:t>ქუჩების</w:t>
            </w:r>
            <w:r w:rsidRPr="004B5F0E">
              <w:rPr>
                <w:rFonts w:ascii="Sylfaen" w:hAnsi="Sylfaen"/>
                <w:color w:val="000000"/>
                <w:sz w:val="18"/>
                <w:szCs w:val="18"/>
              </w:rPr>
              <w:t xml:space="preserve"> თოვლისგან გაწმენდა</w:t>
            </w:r>
            <w:r w:rsidRPr="004B5F0E">
              <w:rPr>
                <w:rFonts w:ascii="Sylfaen" w:hAnsi="Sylfaen"/>
                <w:color w:val="000000"/>
                <w:sz w:val="18"/>
                <w:szCs w:val="18"/>
                <w:lang w:val="ka-GE"/>
              </w:rPr>
              <w:t xml:space="preserve">, </w:t>
            </w:r>
            <w:r w:rsidRPr="004B5F0E">
              <w:rPr>
                <w:rFonts w:ascii="Sylfaen" w:hAnsi="Sylfaen"/>
                <w:color w:val="000000"/>
                <w:sz w:val="18"/>
                <w:szCs w:val="18"/>
              </w:rPr>
              <w:t>თელავის მუნიციპალიტეტის ტერიტორიაზე დაზიანებული ზოგადი ხედვის და სახელმწიფო ნომრის ამომცნობი კამერების შესყიდვა/რეაბილიტაციის და ახალი სამეთვალყურეო კამერების მონტაჟი</w:t>
            </w:r>
            <w:r w:rsidRPr="004B5F0E">
              <w:rPr>
                <w:rFonts w:ascii="Sylfaen" w:hAnsi="Sylfaen"/>
                <w:color w:val="000000"/>
                <w:sz w:val="18"/>
                <w:szCs w:val="18"/>
                <w:lang w:val="ka-GE"/>
              </w:rPr>
              <w:t xml:space="preserve">, </w:t>
            </w:r>
            <w:r w:rsidRPr="004B5F0E">
              <w:rPr>
                <w:rFonts w:ascii="Sylfaen" w:hAnsi="Sylfaen" w:cs="Times New Roman"/>
                <w:color w:val="000000"/>
                <w:sz w:val="18"/>
                <w:szCs w:val="18"/>
                <w:lang w:val="ru-RU"/>
              </w:rPr>
              <w:t>ქ. თელავის ცენტრალურ ქუჩაზე დაზიანებული სამეთვალყურეო კამერების რეაბილიტაციის და ახალი სამეთვალყურეო კამერების მონტაჟი</w:t>
            </w:r>
            <w:r w:rsidRPr="004B5F0E">
              <w:rPr>
                <w:rFonts w:ascii="Sylfaen" w:hAnsi="Sylfaen"/>
                <w:color w:val="000000"/>
                <w:sz w:val="18"/>
                <w:szCs w:val="18"/>
              </w:rPr>
              <w:t xml:space="preserve"> და სხვა.</w:t>
            </w:r>
            <w:r w:rsidRPr="004B5F0E">
              <w:rPr>
                <w:rFonts w:ascii="Sylfaen" w:hAnsi="Sylfaen"/>
                <w:color w:val="000000"/>
                <w:sz w:val="18"/>
                <w:szCs w:val="18"/>
                <w:lang w:val="ka-GE"/>
              </w:rPr>
              <w:t>..</w:t>
            </w:r>
          </w:p>
        </w:tc>
      </w:tr>
      <w:tr w:rsidR="006022DB" w:rsidRPr="004B5F0E"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16EA3" w:rsidRPr="004B5F0E" w:rsidRDefault="006022DB" w:rsidP="006F1129">
            <w:pPr>
              <w:spacing w:after="24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ქვეპროგრამის მიზანი: საგზაო მოძრაობის მოწესრიგება. უ</w:t>
            </w:r>
            <w:r w:rsidR="00111403" w:rsidRPr="004B5F0E">
              <w:rPr>
                <w:rFonts w:ascii="Sylfaen" w:eastAsia="Times New Roman" w:hAnsi="Sylfaen" w:cs="Times New Roman"/>
                <w:color w:val="000000"/>
                <w:sz w:val="18"/>
                <w:szCs w:val="18"/>
              </w:rPr>
              <w:t>საფრთხო გარემოს შექმნა.</w:t>
            </w:r>
            <w:r w:rsidR="00111403" w:rsidRPr="004B5F0E">
              <w:rPr>
                <w:rFonts w:ascii="Sylfaen" w:eastAsia="Times New Roman" w:hAnsi="Sylfaen" w:cs="Times New Roman"/>
                <w:color w:val="000000"/>
                <w:sz w:val="18"/>
                <w:szCs w:val="18"/>
              </w:rPr>
              <w:br/>
              <w:t>შედეგი:</w:t>
            </w:r>
            <w:r w:rsidR="00111403" w:rsidRPr="004B5F0E">
              <w:rPr>
                <w:rFonts w:ascii="Sylfaen" w:eastAsia="Times New Roman" w:hAnsi="Sylfaen" w:cs="Times New Roman"/>
                <w:color w:val="000000"/>
                <w:sz w:val="18"/>
                <w:szCs w:val="18"/>
                <w:lang w:val="ka-GE"/>
              </w:rPr>
              <w:t xml:space="preserve"> </w:t>
            </w:r>
            <w:r w:rsidR="00616EA3" w:rsidRPr="004B5F0E">
              <w:rPr>
                <w:rFonts w:ascii="Sylfaen" w:hAnsi="Sylfaen" w:cs="Calibri"/>
                <w:sz w:val="18"/>
                <w:szCs w:val="18"/>
              </w:rPr>
              <w:t xml:space="preserve">ორგანიზებული საგზაო მოძრაობა და </w:t>
            </w:r>
            <w:r w:rsidR="00616EA3" w:rsidRPr="004B5F0E">
              <w:rPr>
                <w:rFonts w:ascii="Sylfaen" w:hAnsi="Sylfaen" w:cs="Calibri"/>
                <w:sz w:val="18"/>
                <w:szCs w:val="18"/>
                <w:lang w:val="ka-GE"/>
              </w:rPr>
              <w:t>ტრანსპორტისა და ქვეითთა (ბავშვების, ქალების, შშმ პირების, მოხუცების და სხვა) უსაფრთხო გადაადგილებისთვის შექმნილი პირობები</w:t>
            </w:r>
            <w:r w:rsidR="008C0315" w:rsidRPr="004B5F0E">
              <w:rPr>
                <w:rFonts w:ascii="Sylfaen" w:hAnsi="Sylfaen" w:cs="Calibri"/>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08"/>
        <w:gridCol w:w="1614"/>
        <w:gridCol w:w="1731"/>
        <w:gridCol w:w="1733"/>
        <w:gridCol w:w="2029"/>
        <w:gridCol w:w="1790"/>
        <w:gridCol w:w="2040"/>
        <w:gridCol w:w="1817"/>
      </w:tblGrid>
      <w:tr w:rsidR="003B0191" w:rsidRPr="003B0191" w:rsidTr="003B0191">
        <w:trPr>
          <w:trHeight w:val="112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 წელს</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0191" w:rsidRPr="00172749" w:rsidTr="003B0191">
        <w:trPr>
          <w:trHeight w:val="44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1</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მოწყობილი შემზღუდავი ბარეიერების სიგრძე</w:t>
            </w:r>
          </w:p>
        </w:tc>
        <w:tc>
          <w:tcPr>
            <w:tcW w:w="638"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8C0315">
            <w:pPr>
              <w:spacing w:after="0" w:line="240" w:lineRule="auto"/>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202</w:t>
            </w:r>
            <w:r>
              <w:rPr>
                <w:rFonts w:ascii="Sylfaen" w:eastAsia="Times New Roman" w:hAnsi="Sylfaen" w:cs="Times New Roman"/>
                <w:color w:val="000000"/>
                <w:sz w:val="16"/>
                <w:szCs w:val="16"/>
              </w:rPr>
              <w:t>3</w:t>
            </w:r>
            <w:r w:rsidRPr="00114E49">
              <w:rPr>
                <w:rFonts w:ascii="Sylfaen" w:eastAsia="Times New Roman" w:hAnsi="Sylfaen" w:cs="Times New Roman"/>
                <w:color w:val="000000"/>
                <w:sz w:val="16"/>
                <w:szCs w:val="16"/>
              </w:rPr>
              <w:t xml:space="preserve"> წელს მოეწყო </w:t>
            </w:r>
            <w:r w:rsidR="008C0315">
              <w:rPr>
                <w:rFonts w:ascii="Sylfaen" w:eastAsia="Times New Roman" w:hAnsi="Sylfaen" w:cs="Times New Roman"/>
                <w:color w:val="000000"/>
                <w:sz w:val="16"/>
                <w:szCs w:val="16"/>
                <w:lang w:val="ka-GE"/>
              </w:rPr>
              <w:t>367</w:t>
            </w:r>
            <w:r w:rsidRPr="00114E49">
              <w:rPr>
                <w:rFonts w:ascii="Sylfaen" w:eastAsia="Times New Roman" w:hAnsi="Sylfaen" w:cs="Times New Roman"/>
                <w:color w:val="000000"/>
                <w:sz w:val="16"/>
                <w:szCs w:val="16"/>
              </w:rPr>
              <w:t xml:space="preserve"> გრძ. მ სიჩქარის შემზღუდავი ბარიერი</w:t>
            </w:r>
          </w:p>
        </w:tc>
        <w:tc>
          <w:tcPr>
            <w:tcW w:w="639"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rPr>
                <w:rFonts w:ascii="Sylfaen" w:eastAsia="Times New Roman" w:hAnsi="Sylfaen" w:cs="Times New Roman"/>
                <w:sz w:val="16"/>
                <w:szCs w:val="16"/>
              </w:rPr>
            </w:pPr>
            <w:r w:rsidRPr="00114E49">
              <w:rPr>
                <w:rFonts w:ascii="Sylfaen" w:eastAsia="Times New Roman" w:hAnsi="Sylfaen" w:cs="Times New Roman"/>
                <w:sz w:val="16"/>
                <w:szCs w:val="16"/>
              </w:rPr>
              <w:t>202</w:t>
            </w:r>
            <w:r>
              <w:rPr>
                <w:rFonts w:ascii="Sylfaen" w:eastAsia="Times New Roman" w:hAnsi="Sylfaen" w:cs="Times New Roman"/>
                <w:sz w:val="16"/>
                <w:szCs w:val="16"/>
              </w:rPr>
              <w:t>4</w:t>
            </w:r>
            <w:r w:rsidRPr="00114E49">
              <w:rPr>
                <w:rFonts w:ascii="Sylfaen" w:eastAsia="Times New Roman" w:hAnsi="Sylfaen" w:cs="Times New Roman"/>
                <w:sz w:val="16"/>
                <w:szCs w:val="16"/>
              </w:rPr>
              <w:t xml:space="preserve"> წელს დაგეგმილია </w:t>
            </w:r>
            <w:r w:rsidR="008C0315">
              <w:rPr>
                <w:rFonts w:ascii="Sylfaen" w:eastAsia="Times New Roman" w:hAnsi="Sylfaen" w:cs="Times New Roman"/>
                <w:sz w:val="16"/>
                <w:szCs w:val="16"/>
                <w:lang w:val="ka-GE"/>
              </w:rPr>
              <w:t xml:space="preserve">დაახლოებით </w:t>
            </w:r>
            <w:r>
              <w:rPr>
                <w:rFonts w:ascii="Sylfaen" w:eastAsia="Times New Roman" w:hAnsi="Sylfaen" w:cs="Times New Roman"/>
                <w:sz w:val="16"/>
                <w:szCs w:val="16"/>
              </w:rPr>
              <w:t>400</w:t>
            </w:r>
            <w:r w:rsidRPr="00114E49">
              <w:rPr>
                <w:rFonts w:ascii="Sylfaen" w:eastAsia="Times New Roman" w:hAnsi="Sylfaen" w:cs="Times New Roman"/>
                <w:sz w:val="16"/>
                <w:szCs w:val="16"/>
              </w:rPr>
              <w:t xml:space="preserve"> გრძ. მ სიჩქარის შემზღუდავი ბარიერის მოწყობა</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 xml:space="preserve">5% </w:t>
            </w:r>
            <w:r w:rsidRPr="00114E49">
              <w:rPr>
                <w:rFonts w:ascii="Sylfaen" w:eastAsia="Times New Roman" w:hAnsi="Sylfaen" w:cs="Times New Roman"/>
                <w:color w:val="000000"/>
                <w:sz w:val="16"/>
                <w:szCs w:val="16"/>
              </w:rPr>
              <w:br/>
            </w:r>
          </w:p>
        </w:tc>
        <w:tc>
          <w:tcPr>
            <w:tcW w:w="66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2"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6A1C13"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color w:val="000000"/>
                <w:sz w:val="18"/>
                <w:szCs w:val="18"/>
              </w:rPr>
            </w:pPr>
            <w:r w:rsidRPr="006A1C1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2024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2025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6</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7</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r>
      <w:tr w:rsidR="0007188F" w:rsidRPr="006A1C13"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6A1C13" w:rsidRDefault="0007188F" w:rsidP="0007188F">
            <w:pPr>
              <w:spacing w:after="0" w:line="240" w:lineRule="auto"/>
              <w:jc w:val="center"/>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6A1C13"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6A1C13"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4B5F0E" w:rsidRDefault="00C41879"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4323</w:t>
            </w:r>
            <w:r w:rsidR="004B5893">
              <w:rPr>
                <w:rFonts w:ascii="Sylfaen" w:hAnsi="Sylfaen" w:cs="Calibri"/>
                <w:b/>
                <w:bCs/>
                <w:color w:val="000000"/>
                <w:sz w:val="18"/>
                <w:szCs w:val="18"/>
                <w:lang w:val="ka-GE"/>
              </w:rPr>
              <w:t>,14</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3,165.10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3,292.00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3,840.00</w:t>
            </w:r>
          </w:p>
        </w:tc>
      </w:tr>
      <w:tr w:rsidR="006022DB" w:rsidRPr="006A1C13"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6A1C13" w:rsidTr="006A1C13">
        <w:trPr>
          <w:trHeight w:val="215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0570DF" w:rsidP="0085009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sidRPr="006A1C13">
              <w:rPr>
                <w:rFonts w:ascii="Sylfaen" w:eastAsia="Times New Roman" w:hAnsi="Sylfaen" w:cs="Times New Roman"/>
                <w:color w:val="000000"/>
                <w:sz w:val="18"/>
                <w:szCs w:val="18"/>
                <w:lang w:val="ka-GE"/>
              </w:rPr>
              <w:t>ე</w:t>
            </w:r>
            <w:r w:rsidRPr="006A1C13">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6A1C13">
              <w:rPr>
                <w:rFonts w:ascii="Sylfaen" w:eastAsia="Times New Roman" w:hAnsi="Sylfaen" w:cs="Times New Roman"/>
                <w:color w:val="000000"/>
                <w:sz w:val="18"/>
                <w:szCs w:val="18"/>
                <w:lang w:val="ka-GE"/>
              </w:rPr>
              <w:t xml:space="preserve">და გამოთავისუფლებული თანხებით </w:t>
            </w:r>
            <w:r w:rsidRPr="006A1C13">
              <w:rPr>
                <w:rFonts w:ascii="Sylfaen" w:eastAsia="Times New Roman" w:hAnsi="Sylfaen" w:cs="Times New Roman"/>
                <w:color w:val="000000"/>
                <w:sz w:val="18"/>
                <w:szCs w:val="18"/>
              </w:rPr>
              <w:t>შესაძლებელი</w:t>
            </w:r>
            <w:r w:rsidR="00814D1A" w:rsidRPr="006A1C13">
              <w:rPr>
                <w:rFonts w:ascii="Sylfaen" w:eastAsia="Times New Roman" w:hAnsi="Sylfaen" w:cs="Times New Roman"/>
                <w:color w:val="000000"/>
                <w:sz w:val="18"/>
                <w:szCs w:val="18"/>
                <w:lang w:val="ka-GE"/>
              </w:rPr>
              <w:t xml:space="preserve"> იქნება</w:t>
            </w:r>
            <w:r w:rsidRPr="006A1C13">
              <w:rPr>
                <w:rFonts w:ascii="Sylfaen" w:eastAsia="Times New Roman" w:hAnsi="Sylfaen" w:cs="Times New Roman"/>
                <w:color w:val="000000"/>
                <w:sz w:val="18"/>
                <w:szCs w:val="18"/>
              </w:rPr>
              <w:t xml:space="preserve"> განხორციელდეს სხვა პროექტებიც.</w:t>
            </w:r>
          </w:p>
          <w:p w:rsidR="006F1129" w:rsidRPr="006A1C13" w:rsidRDefault="006F1129" w:rsidP="009A36C9">
            <w:pPr>
              <w:spacing w:before="39"/>
              <w:rPr>
                <w:rFonts w:ascii="Sylfaen" w:eastAsia="Times New Roman" w:hAnsi="Sylfaen"/>
                <w:sz w:val="18"/>
                <w:szCs w:val="18"/>
                <w:highlight w:val="cyan"/>
                <w:lang w:val="ka-GE"/>
              </w:rPr>
            </w:pPr>
            <w:r w:rsidRPr="002250D0">
              <w:rPr>
                <w:rFonts w:ascii="Sylfaen" w:eastAsia="Times New Roman" w:hAnsi="Sylfaen"/>
                <w:sz w:val="18"/>
                <w:szCs w:val="18"/>
              </w:rPr>
              <w:t>წ</w:t>
            </w:r>
            <w:r w:rsidRPr="008C0315">
              <w:rPr>
                <w:rFonts w:ascii="Sylfaen" w:eastAsia="Times New Roman" w:hAnsi="Sylfaen"/>
                <w:sz w:val="18"/>
                <w:szCs w:val="18"/>
              </w:rPr>
              <w:t>ყალმომარაგების სისტემის მოწესრიგების</w:t>
            </w:r>
            <w:r w:rsidR="006A1C13" w:rsidRPr="008C0315">
              <w:rPr>
                <w:rFonts w:ascii="Sylfaen" w:eastAsia="Times New Roman" w:hAnsi="Sylfaen"/>
                <w:sz w:val="18"/>
                <w:szCs w:val="18"/>
                <w:lang w:val="ka-GE"/>
              </w:rPr>
              <w:t xml:space="preserve"> შედეგად გაუმჯობესდება </w:t>
            </w:r>
            <w:r w:rsidR="009A36C9" w:rsidRPr="008C0315">
              <w:rPr>
                <w:rFonts w:ascii="Sylfaen" w:eastAsia="Times New Roman" w:hAnsi="Sylfaen"/>
                <w:sz w:val="18"/>
                <w:szCs w:val="18"/>
                <w:lang w:val="ka-GE"/>
              </w:rPr>
              <w:t>საყოფაცხოვრებო</w:t>
            </w:r>
            <w:r w:rsidR="006A1C13" w:rsidRPr="008C0315">
              <w:rPr>
                <w:rFonts w:ascii="Sylfaen" w:eastAsia="Times New Roman" w:hAnsi="Sylfaen"/>
                <w:sz w:val="18"/>
                <w:szCs w:val="18"/>
                <w:lang w:val="ka-GE"/>
              </w:rPr>
              <w:t xml:space="preserve"> პირობები. </w:t>
            </w:r>
            <w:r w:rsidRPr="008C0315">
              <w:rPr>
                <w:rFonts w:ascii="Sylfaen" w:eastAsia="Times New Roman" w:hAnsi="Sylfaen"/>
                <w:sz w:val="18"/>
                <w:szCs w:val="18"/>
              </w:rPr>
              <w:t xml:space="preserve"> </w:t>
            </w:r>
          </w:p>
        </w:tc>
      </w:tr>
      <w:tr w:rsidR="000570DF" w:rsidRPr="006A1C13"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მიზანია: </w:t>
            </w:r>
            <w:r w:rsidRPr="006A1C13">
              <w:rPr>
                <w:rFonts w:ascii="Sylfaen" w:eastAsia="Times New Roman" w:hAnsi="Sylfaen" w:cs="Times New Roman"/>
                <w:color w:val="000000"/>
                <w:sz w:val="18"/>
                <w:szCs w:val="18"/>
              </w:rPr>
              <w:br/>
              <w:t xml:space="preserve"> - სასმელი წყლის მიწო</w:t>
            </w:r>
            <w:r w:rsidR="008C0315">
              <w:rPr>
                <w:rFonts w:ascii="Sylfaen" w:eastAsia="Times New Roman" w:hAnsi="Sylfaen" w:cs="Times New Roman"/>
                <w:color w:val="000000"/>
                <w:sz w:val="18"/>
                <w:szCs w:val="18"/>
              </w:rPr>
              <w:t>დება;</w:t>
            </w:r>
            <w:r w:rsidR="008C0315">
              <w:rPr>
                <w:rFonts w:ascii="Sylfaen" w:eastAsia="Times New Roman" w:hAnsi="Sylfaen" w:cs="Times New Roman"/>
                <w:color w:val="000000"/>
                <w:sz w:val="18"/>
                <w:szCs w:val="18"/>
              </w:rPr>
              <w:br/>
              <w:t xml:space="preserve"> - წყლის სისტემების ექსპლ</w:t>
            </w:r>
            <w:r w:rsidR="008C0315">
              <w:rPr>
                <w:rFonts w:ascii="Sylfaen" w:eastAsia="Times New Roman" w:hAnsi="Sylfaen" w:cs="Times New Roman"/>
                <w:color w:val="000000"/>
                <w:sz w:val="18"/>
                <w:szCs w:val="18"/>
                <w:lang w:val="ka-GE"/>
              </w:rPr>
              <w:t>უა</w:t>
            </w:r>
            <w:r w:rsidRPr="006A1C13">
              <w:rPr>
                <w:rFonts w:ascii="Sylfaen" w:eastAsia="Times New Roman" w:hAnsi="Sylfaen" w:cs="Times New Roman"/>
                <w:color w:val="000000"/>
                <w:sz w:val="18"/>
                <w:szCs w:val="18"/>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3E5D08" w:rsidRPr="006A1C1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6A1C13">
              <w:rPr>
                <w:rFonts w:ascii="Sylfaen" w:hAnsi="Sylfaen"/>
                <w:b/>
                <w:bCs/>
                <w:color w:val="000000"/>
                <w:sz w:val="18"/>
                <w:szCs w:val="18"/>
              </w:rPr>
              <w:t xml:space="preserve"> </w:t>
            </w:r>
            <w:r w:rsidRPr="006A1C13">
              <w:rPr>
                <w:rFonts w:ascii="Sylfaen" w:hAnsi="Sylfaen"/>
                <w:color w:val="000000"/>
                <w:sz w:val="18"/>
                <w:szCs w:val="18"/>
                <w:lang w:val="ka-GE"/>
              </w:rPr>
              <w:t>მიზანი 1: სიღარიბის ყველა ფორმის აღმოფხვრა;</w:t>
            </w:r>
          </w:p>
          <w:p w:rsidR="003E5D08" w:rsidRPr="006A1C13" w:rsidRDefault="003E5D08" w:rsidP="003E5D08">
            <w:pPr>
              <w:spacing w:after="0"/>
              <w:rPr>
                <w:rFonts w:ascii="Sylfaen" w:hAnsi="Sylfaen"/>
                <w:color w:val="000000"/>
                <w:sz w:val="18"/>
                <w:szCs w:val="18"/>
                <w:lang w:val="ka-GE"/>
              </w:rPr>
            </w:pPr>
            <w:r w:rsidRPr="006A1C13">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6A1C13" w:rsidRDefault="003E5D08" w:rsidP="003E5D08">
            <w:pPr>
              <w:spacing w:after="0" w:line="240" w:lineRule="auto"/>
              <w:rPr>
                <w:rFonts w:ascii="Sylfaen" w:eastAsia="Times New Roman" w:hAnsi="Sylfaen" w:cs="Times New Roman"/>
                <w:color w:val="000000"/>
                <w:sz w:val="18"/>
                <w:szCs w:val="18"/>
              </w:rPr>
            </w:pPr>
            <w:r w:rsidRPr="006A1C1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6F1129" w:rsidRPr="006A1C13" w:rsidRDefault="000570DF" w:rsidP="00111403">
            <w:pPr>
              <w:spacing w:after="0" w:line="240" w:lineRule="auto"/>
              <w:rPr>
                <w:rFonts w:ascii="Sylfaen" w:eastAsia="Times New Roman" w:hAnsi="Sylfaen" w:cs="Times New Roman"/>
                <w:color w:val="000000"/>
                <w:sz w:val="18"/>
                <w:szCs w:val="18"/>
                <w:lang w:val="ka-GE"/>
              </w:rPr>
            </w:pPr>
            <w:r w:rsidRPr="006A1C13">
              <w:rPr>
                <w:rFonts w:ascii="Sylfaen" w:hAnsi="Sylfaen" w:cs="Calibri"/>
                <w:color w:val="000000"/>
                <w:sz w:val="18"/>
                <w:szCs w:val="18"/>
                <w:lang w:val="ka-GE"/>
              </w:rPr>
              <w:t xml:space="preserve">შედეგი: </w:t>
            </w:r>
            <w:r w:rsidR="006F1129" w:rsidRPr="008C0315">
              <w:rPr>
                <w:rFonts w:ascii="Sylfaen" w:eastAsia="Times New Roman" w:hAnsi="Sylfaen"/>
                <w:sz w:val="18"/>
                <w:szCs w:val="18"/>
              </w:rPr>
              <w:t xml:space="preserve">მუნიციპალიტეტის სოფლებში გენდერული ასპექტების გათვალისწინებით </w:t>
            </w:r>
            <w:r w:rsidR="006F1129" w:rsidRPr="008C0315">
              <w:rPr>
                <w:rFonts w:ascii="Sylfaen" w:eastAsia="Times New Roman" w:hAnsi="Sylfaen"/>
                <w:sz w:val="18"/>
                <w:szCs w:val="18"/>
                <w:lang w:val="ka-GE"/>
              </w:rPr>
              <w:t>მოწყობილი</w:t>
            </w:r>
            <w:r w:rsidR="006F1129" w:rsidRPr="008C0315">
              <w:rPr>
                <w:rFonts w:ascii="Sylfaen" w:eastAsia="Times New Roman" w:hAnsi="Sylfaen"/>
                <w:sz w:val="18"/>
                <w:szCs w:val="18"/>
              </w:rPr>
              <w:t xml:space="preserve"> წყალმომარაგების სისტემა, სასმელ წყალზე </w:t>
            </w:r>
            <w:r w:rsidR="006F1129" w:rsidRPr="008C0315">
              <w:rPr>
                <w:rFonts w:ascii="Sylfaen" w:eastAsia="Times New Roman" w:hAnsi="Sylfaen"/>
                <w:sz w:val="18"/>
                <w:szCs w:val="18"/>
                <w:lang w:val="ka-GE"/>
              </w:rPr>
              <w:t xml:space="preserve">გაზრდილი </w:t>
            </w:r>
            <w:r w:rsidR="006F1129" w:rsidRPr="008C0315">
              <w:rPr>
                <w:rFonts w:ascii="Sylfaen" w:eastAsia="Times New Roman" w:hAnsi="Sylfaen"/>
                <w:sz w:val="18"/>
                <w:szCs w:val="18"/>
              </w:rPr>
              <w:t>ხელმისაწვდომობა და გაუმჯობესებული</w:t>
            </w:r>
            <w:r w:rsidR="006F1129" w:rsidRPr="008C0315">
              <w:rPr>
                <w:rFonts w:ascii="Sylfaen" w:eastAsia="Times New Roman" w:hAnsi="Sylfaen"/>
                <w:sz w:val="18"/>
                <w:szCs w:val="18"/>
                <w:lang w:val="ka-GE"/>
              </w:rPr>
              <w:t xml:space="preserve"> </w:t>
            </w:r>
            <w:r w:rsidR="006F1129" w:rsidRPr="008C0315">
              <w:rPr>
                <w:rFonts w:ascii="Sylfaen" w:eastAsia="Times New Roman" w:hAnsi="Sylfaen"/>
                <w:sz w:val="18"/>
                <w:szCs w:val="18"/>
              </w:rPr>
              <w:t>საცხოვრებელი პირობები</w:t>
            </w:r>
            <w:r w:rsidR="006F1129" w:rsidRPr="006A1C13">
              <w:rPr>
                <w:rFonts w:ascii="Sylfaen" w:eastAsia="Times New Roman" w:hAnsi="Sylfaen"/>
                <w:sz w:val="18"/>
                <w:szCs w:val="18"/>
                <w:lang w:val="ka-GE"/>
              </w:rPr>
              <w:t xml:space="preserve"> </w:t>
            </w:r>
          </w:p>
          <w:p w:rsidR="006F1129" w:rsidRPr="006A1C13" w:rsidRDefault="006F1129" w:rsidP="003E5D08">
            <w:pPr>
              <w:spacing w:after="0" w:line="240" w:lineRule="auto"/>
              <w:rPr>
                <w:rFonts w:ascii="Sylfaen" w:eastAsia="Times New Roman" w:hAnsi="Sylfaen" w:cs="Times New Roman"/>
                <w:color w:val="000000"/>
                <w:sz w:val="18"/>
                <w:szCs w:val="18"/>
                <w:lang w:val="ka-GE"/>
              </w:rPr>
            </w:pPr>
          </w:p>
        </w:tc>
      </w:tr>
    </w:tbl>
    <w:p w:rsidR="004E0885" w:rsidRPr="00172749" w:rsidRDefault="004E0885"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43491C"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2024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2025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7</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2250D0" w:rsidRPr="0043491C"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2250D0" w:rsidRPr="0043491C" w:rsidRDefault="002250D0" w:rsidP="002250D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2250D0" w:rsidRPr="0043491C" w:rsidRDefault="002250D0" w:rsidP="002250D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2250D0" w:rsidRPr="0043491C" w:rsidRDefault="004B5893"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2428,14</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1,205.10</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1,262.00</w:t>
            </w:r>
          </w:p>
        </w:tc>
        <w:tc>
          <w:tcPr>
            <w:tcW w:w="637"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1,500.00</w:t>
            </w:r>
          </w:p>
        </w:tc>
      </w:tr>
      <w:tr w:rsidR="006022DB" w:rsidRPr="0043491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491C" w:rsidTr="004B5F0E">
        <w:trPr>
          <w:trHeight w:val="44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43491C" w:rsidP="008C0315">
            <w:pPr>
              <w:spacing w:after="0" w:line="240" w:lineRule="auto"/>
              <w:jc w:val="both"/>
              <w:rPr>
                <w:rFonts w:ascii="Sylfaen" w:eastAsia="Times New Roman" w:hAnsi="Sylfaen" w:cs="Times New Roman"/>
                <w:color w:val="000000"/>
                <w:sz w:val="18"/>
                <w:szCs w:val="18"/>
              </w:rPr>
            </w:pPr>
            <w:r w:rsidRPr="0043491C">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43491C">
              <w:rPr>
                <w:rFonts w:ascii="Sylfaen" w:hAnsi="Sylfaen"/>
                <w:color w:val="000000"/>
                <w:sz w:val="18"/>
                <w:szCs w:val="18"/>
                <w:lang w:val="ka-GE"/>
              </w:rPr>
              <w:t xml:space="preserve"> განხორციელდება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სოფელ კისისხევში და სოფელ წინანდალში სასმელი წყლის ახალი ჭაბურღილების მოწყობა. </w:t>
            </w:r>
            <w:r w:rsidRPr="0043491C">
              <w:rPr>
                <w:rFonts w:ascii="Sylfaen" w:hAnsi="Sylfaen"/>
                <w:color w:val="000000"/>
                <w:sz w:val="18"/>
                <w:szCs w:val="18"/>
              </w:rPr>
              <w:t>განხორციელდება სასმელი წყლის ჭაბურღილების რეაბილიტაცია (</w:t>
            </w:r>
            <w:r w:rsidRPr="0043491C">
              <w:rPr>
                <w:rFonts w:ascii="Sylfaen" w:hAnsi="Sylfaen"/>
                <w:color w:val="000000"/>
                <w:sz w:val="18"/>
                <w:szCs w:val="18"/>
                <w:lang w:val="ka-GE"/>
              </w:rPr>
              <w:t xml:space="preserve">მ.შ. </w:t>
            </w:r>
            <w:r w:rsidRPr="0043491C">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43491C">
              <w:rPr>
                <w:rFonts w:ascii="Sylfaen" w:hAnsi="Sylfaen"/>
                <w:color w:val="000000"/>
                <w:sz w:val="18"/>
                <w:szCs w:val="18"/>
                <w:lang w:val="ka-GE"/>
              </w:rPr>
              <w:t>ები</w:t>
            </w:r>
            <w:r w:rsidRPr="0043491C">
              <w:rPr>
                <w:rFonts w:ascii="Sylfaen" w:hAnsi="Sylfaen"/>
                <w:color w:val="000000"/>
                <w:sz w:val="18"/>
                <w:szCs w:val="18"/>
              </w:rPr>
              <w:t>.</w:t>
            </w:r>
            <w:r w:rsidRPr="0043491C">
              <w:rPr>
                <w:rFonts w:ascii="Sylfaen" w:hAnsi="Sylfaen"/>
                <w:color w:val="000000"/>
                <w:sz w:val="18"/>
                <w:szCs w:val="18"/>
                <w:lang w:val="ka-GE"/>
              </w:rPr>
              <w:t xml:space="preserve"> სოფელ შალაურში, </w:t>
            </w:r>
            <w:r w:rsidRPr="0043491C">
              <w:rPr>
                <w:rFonts w:ascii="Sylfaen" w:hAnsi="Sylfaen"/>
                <w:color w:val="000000"/>
                <w:sz w:val="18"/>
                <w:szCs w:val="18"/>
              </w:rPr>
              <w:t>სოფელ</w:t>
            </w:r>
            <w:r w:rsidRPr="0043491C">
              <w:rPr>
                <w:rFonts w:ascii="Sylfaen" w:hAnsi="Sylfaen" w:cs="Arial"/>
                <w:sz w:val="18"/>
                <w:szCs w:val="18"/>
                <w:lang w:val="ka-GE"/>
              </w:rPr>
              <w:t xml:space="preserve"> </w:t>
            </w:r>
            <w:r w:rsidRPr="0043491C">
              <w:rPr>
                <w:rFonts w:ascii="Sylfaen" w:hAnsi="Sylfaen"/>
                <w:color w:val="000000"/>
                <w:sz w:val="18"/>
                <w:szCs w:val="18"/>
              </w:rPr>
              <w:t>იყალთოში და სოფელ კონდოლში სასმელი წყლის ჭაბურღილების მოწყობ</w:t>
            </w:r>
            <w:r w:rsidRPr="0043491C">
              <w:rPr>
                <w:rFonts w:ascii="Sylfaen" w:hAnsi="Sylfaen"/>
                <w:color w:val="000000"/>
                <w:sz w:val="18"/>
                <w:szCs w:val="18"/>
                <w:lang w:val="ka-GE"/>
              </w:rPr>
              <w:t>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სოფელ ბუშეტში სასმელი წყლის სათავე ნაგებობის მშენებლობა, </w:t>
            </w:r>
            <w:r w:rsidRPr="0043491C">
              <w:rPr>
                <w:rFonts w:ascii="Sylfaen" w:hAnsi="Sylfaen"/>
                <w:color w:val="000000"/>
                <w:sz w:val="18"/>
                <w:szCs w:val="18"/>
              </w:rPr>
              <w:t>სოფელ თეთრწყლებში სასმელი წყლის ჭაბურღილთან  ელ.გადამცემი ხაზის მოწყობ</w:t>
            </w:r>
            <w:r w:rsidRPr="0043491C">
              <w:rPr>
                <w:rFonts w:ascii="Sylfaen" w:hAnsi="Sylfaen"/>
                <w:color w:val="000000"/>
                <w:sz w:val="18"/>
                <w:szCs w:val="18"/>
                <w:lang w:val="ka-GE"/>
              </w:rPr>
              <w:t xml:space="preserve">ა, </w:t>
            </w:r>
            <w:r w:rsidRPr="0043491C">
              <w:rPr>
                <w:rFonts w:ascii="Sylfaen" w:hAnsi="Sylfaen"/>
                <w:color w:val="000000"/>
                <w:sz w:val="18"/>
                <w:szCs w:val="18"/>
              </w:rPr>
              <w:t>სოფელ წინანდალში სასმელი წყლის ჭაბურღილის რეაბილიტაციის სამუშაო</w:t>
            </w:r>
            <w:r w:rsidRPr="0043491C">
              <w:rPr>
                <w:rFonts w:ascii="Sylfaen" w:hAnsi="Sylfaen"/>
                <w:color w:val="000000"/>
                <w:sz w:val="18"/>
                <w:szCs w:val="18"/>
                <w:lang w:val="ka-GE"/>
              </w:rPr>
              <w:t xml:space="preserve">ები, სოფელ ლაფანყურში სამარაგო რეზერვუარის და მაგისტრალური მილსადენის მოწყობა,  </w:t>
            </w:r>
            <w:r w:rsidRPr="0043491C">
              <w:rPr>
                <w:rFonts w:ascii="Sylfaen" w:hAnsi="Sylfaen"/>
                <w:color w:val="000000"/>
                <w:sz w:val="18"/>
                <w:szCs w:val="18"/>
              </w:rPr>
              <w:t xml:space="preserve">საპროექტო სახარჯთაღრიცხვო დოკუმენტაციის შეძენა, ჭაბურღილებზე </w:t>
            </w:r>
            <w:r w:rsidRPr="0043491C">
              <w:rPr>
                <w:rFonts w:ascii="Sylfaen" w:hAnsi="Sylfaen"/>
                <w:color w:val="000000"/>
                <w:sz w:val="18"/>
                <w:szCs w:val="18"/>
                <w:lang w:val="ka-GE"/>
              </w:rPr>
              <w:t xml:space="preserve">აღრიცხვის კვანძების </w:t>
            </w:r>
            <w:r w:rsidRPr="0043491C">
              <w:rPr>
                <w:rFonts w:ascii="Sylfaen" w:hAnsi="Sylfaen"/>
                <w:color w:val="000000"/>
                <w:sz w:val="18"/>
                <w:szCs w:val="18"/>
              </w:rPr>
              <w:t xml:space="preserve"> მოწყობ</w:t>
            </w:r>
            <w:r w:rsidRPr="0043491C">
              <w:rPr>
                <w:rFonts w:ascii="Sylfaen" w:hAnsi="Sylfaen"/>
                <w:color w:val="000000"/>
                <w:sz w:val="18"/>
                <w:szCs w:val="18"/>
                <w:lang w:val="ka-GE"/>
              </w:rPr>
              <w:t>ა</w:t>
            </w:r>
            <w:r w:rsidRPr="0043491C">
              <w:rPr>
                <w:rFonts w:ascii="Sylfaen" w:hAnsi="Sylfaen"/>
                <w:color w:val="000000"/>
                <w:sz w:val="18"/>
                <w:szCs w:val="18"/>
              </w:rPr>
              <w:t xml:space="preserve"> და სიმძლავრის გაზრდ</w:t>
            </w:r>
            <w:r w:rsidRPr="0043491C">
              <w:rPr>
                <w:rFonts w:ascii="Sylfaen" w:hAnsi="Sylfaen"/>
                <w:color w:val="000000"/>
                <w:sz w:val="18"/>
                <w:szCs w:val="18"/>
                <w:lang w:val="ka-GE"/>
              </w:rPr>
              <w:t>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სასმელი წყლის პლასმასის მილების გადასაბმელი აპარატის შეძენა. </w:t>
            </w:r>
            <w:r w:rsidRPr="0043491C">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w:t>
            </w:r>
            <w:r w:rsidRPr="0043491C">
              <w:rPr>
                <w:rFonts w:ascii="Sylfaen" w:hAnsi="Sylfaen"/>
                <w:color w:val="000000"/>
                <w:sz w:val="18"/>
                <w:szCs w:val="18"/>
                <w:lang w:val="ka-GE"/>
              </w:rPr>
              <w:t>შესაძლებელი იქნება ქვეპროგრამის ფარგლებში</w:t>
            </w:r>
            <w:r w:rsidRPr="0043491C">
              <w:rPr>
                <w:rFonts w:ascii="Sylfaen" w:hAnsi="Sylfaen"/>
                <w:color w:val="000000"/>
                <w:sz w:val="18"/>
                <w:szCs w:val="18"/>
              </w:rPr>
              <w:t xml:space="preserve"> სხვა ღონისძიებების განხორციელება;</w:t>
            </w:r>
          </w:p>
        </w:tc>
      </w:tr>
      <w:tr w:rsidR="006022DB" w:rsidRPr="0043491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814D1A">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43491C">
              <w:rPr>
                <w:rFonts w:ascii="Sylfaen" w:eastAsia="Times New Roman" w:hAnsi="Sylfaen" w:cs="Times New Roman"/>
                <w:color w:val="000000"/>
                <w:sz w:val="18"/>
                <w:szCs w:val="18"/>
              </w:rPr>
              <w:t>ქვეპროგრამის შედ</w:t>
            </w:r>
            <w:r w:rsidRPr="0043491C">
              <w:rPr>
                <w:rFonts w:ascii="Sylfaen" w:eastAsia="Times New Roman" w:hAnsi="Sylfaen" w:cs="Times New Roman"/>
                <w:color w:val="000000"/>
                <w:sz w:val="18"/>
                <w:szCs w:val="18"/>
              </w:rPr>
              <w:t xml:space="preserve">ეგი: სასმელი წყლის </w:t>
            </w:r>
            <w:r w:rsidR="00814D1A" w:rsidRPr="0043491C">
              <w:rPr>
                <w:rFonts w:ascii="Sylfaen" w:eastAsia="Times New Roman" w:hAnsi="Sylfaen" w:cs="Times New Roman"/>
                <w:color w:val="000000"/>
                <w:sz w:val="18"/>
                <w:szCs w:val="18"/>
                <w:lang w:val="ka-GE"/>
              </w:rPr>
              <w:t>სისტემის</w:t>
            </w:r>
            <w:r w:rsidRPr="0043491C">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E66A56"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color w:val="000000"/>
                <w:sz w:val="18"/>
                <w:szCs w:val="18"/>
              </w:rPr>
            </w:pPr>
            <w:r w:rsidRPr="00E66A56">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E66A56"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E66A56" w:rsidRDefault="0007188F" w:rsidP="0007188F">
            <w:pPr>
              <w:spacing w:after="0" w:line="240" w:lineRule="auto"/>
              <w:jc w:val="center"/>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E66A56"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E66A56"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eastAsia="Times New Roman" w:hAnsi="Sylfaen" w:cs="Calibri"/>
                <w:b/>
                <w:bCs/>
                <w:color w:val="000000"/>
                <w:sz w:val="18"/>
                <w:szCs w:val="18"/>
              </w:rPr>
            </w:pPr>
            <w:r w:rsidRPr="00943429">
              <w:rPr>
                <w:rFonts w:ascii="Sylfaen" w:hAnsi="Sylfaen" w:cs="Calibri"/>
                <w:b/>
                <w:bCs/>
                <w:color w:val="000000"/>
                <w:sz w:val="18"/>
                <w:szCs w:val="18"/>
              </w:rPr>
              <w:t>15</w:t>
            </w:r>
            <w:r w:rsidRPr="00943429">
              <w:rPr>
                <w:rFonts w:ascii="Sylfaen" w:hAnsi="Sylfaen" w:cs="Calibri"/>
                <w:b/>
                <w:bCs/>
                <w:color w:val="000000"/>
                <w:sz w:val="18"/>
                <w:szCs w:val="18"/>
                <w:lang w:val="ka-GE"/>
              </w:rPr>
              <w:t>7</w:t>
            </w:r>
            <w:r w:rsidRPr="00943429">
              <w:rPr>
                <w:rFonts w:ascii="Sylfaen" w:hAnsi="Sylfaen" w:cs="Calibri"/>
                <w:b/>
                <w:bCs/>
                <w:color w:val="000000"/>
                <w:sz w:val="18"/>
                <w:szCs w:val="18"/>
              </w:rPr>
              <w:t>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1,660.00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1,710.0</w:t>
            </w:r>
          </w:p>
        </w:tc>
        <w:tc>
          <w:tcPr>
            <w:tcW w:w="637"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1750.0</w:t>
            </w:r>
          </w:p>
        </w:tc>
      </w:tr>
      <w:tr w:rsidR="006022DB" w:rsidRPr="00E66A56"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E66A56"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C0315" w:rsidRDefault="0007188F" w:rsidP="008C0315">
            <w:pPr>
              <w:jc w:val="both"/>
              <w:rPr>
                <w:rFonts w:ascii="Sylfaen" w:hAnsi="Sylfaen"/>
                <w:color w:val="000000"/>
                <w:sz w:val="18"/>
                <w:szCs w:val="18"/>
                <w:lang w:val="ka-GE"/>
              </w:rPr>
            </w:pPr>
            <w:r w:rsidRPr="00943429">
              <w:rPr>
                <w:rFonts w:ascii="Sylfaen" w:hAnsi="Sylfaen"/>
                <w:color w:val="000000"/>
                <w:sz w:val="18"/>
                <w:szCs w:val="18"/>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Pr="00943429">
              <w:rPr>
                <w:rFonts w:ascii="Sylfaen" w:hAnsi="Sylfaen"/>
                <w:color w:val="000000"/>
                <w:sz w:val="18"/>
                <w:szCs w:val="18"/>
                <w:lang w:val="ka-GE"/>
              </w:rPr>
              <w:t xml:space="preserve"> </w:t>
            </w:r>
            <w:r w:rsidRPr="00943429">
              <w:rPr>
                <w:rFonts w:ascii="Sylfaen" w:hAnsi="Sylfaen" w:cs="Sylfaen"/>
                <w:sz w:val="18"/>
                <w:szCs w:val="18"/>
                <w:lang w:val="ka-GE"/>
              </w:rPr>
              <w:t>სოფლებში სასმელი წყლის რეზერვუარების გაწმენდა,</w:t>
            </w:r>
            <w:r w:rsidRPr="00943429">
              <w:rPr>
                <w:rFonts w:ascii="Sylfaen" w:hAnsi="Sylfaen"/>
                <w:color w:val="000000"/>
                <w:sz w:val="18"/>
                <w:szCs w:val="18"/>
              </w:rPr>
              <w:t xml:space="preserve"> დაფინანსდება ჭაბურღილების</w:t>
            </w:r>
            <w:r w:rsidRPr="00943429">
              <w:rPr>
                <w:rFonts w:ascii="Sylfaen" w:hAnsi="Sylfaen"/>
                <w:color w:val="000000"/>
                <w:sz w:val="18"/>
                <w:szCs w:val="18"/>
                <w:lang w:val="ka-GE"/>
              </w:rPr>
              <w:t xml:space="preserve"> ფუნქციონირებისათვის</w:t>
            </w:r>
            <w:r w:rsidRPr="00943429">
              <w:rPr>
                <w:rFonts w:ascii="Sylfaen" w:hAnsi="Sylfaen"/>
                <w:color w:val="000000"/>
                <w:sz w:val="18"/>
                <w:szCs w:val="18"/>
              </w:rPr>
              <w:t xml:space="preserve"> </w:t>
            </w:r>
            <w:r w:rsidRPr="00943429">
              <w:rPr>
                <w:rFonts w:ascii="Sylfaen" w:hAnsi="Sylfaen"/>
                <w:color w:val="000000"/>
                <w:sz w:val="18"/>
                <w:szCs w:val="18"/>
                <w:lang w:val="ka-GE"/>
              </w:rPr>
              <w:t>გახარჯული</w:t>
            </w:r>
            <w:r w:rsidRPr="00943429">
              <w:rPr>
                <w:rFonts w:ascii="Sylfaen" w:hAnsi="Sylfaen"/>
                <w:color w:val="000000"/>
                <w:sz w:val="18"/>
                <w:szCs w:val="18"/>
              </w:rPr>
              <w:t xml:space="preserve"> ელ. ენერგიის ანაზღაურება. განხორციელდება </w:t>
            </w:r>
            <w:r w:rsidRPr="00943429">
              <w:rPr>
                <w:rFonts w:ascii="Sylfaen" w:hAnsi="Sylfaen"/>
                <w:color w:val="000000"/>
                <w:sz w:val="18"/>
                <w:szCs w:val="18"/>
                <w:lang w:val="ka-GE"/>
              </w:rPr>
              <w:t>წყლის</w:t>
            </w:r>
            <w:r w:rsidRPr="00943429">
              <w:rPr>
                <w:rFonts w:ascii="Sylfaen" w:hAnsi="Sylfae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r w:rsidRPr="00943429">
              <w:rPr>
                <w:rFonts w:ascii="Sylfaen" w:hAnsi="Sylfaen"/>
                <w:color w:val="000000"/>
                <w:sz w:val="18"/>
                <w:szCs w:val="18"/>
                <w:lang w:val="ka-GE"/>
              </w:rPr>
              <w:t>..</w:t>
            </w:r>
          </w:p>
        </w:tc>
      </w:tr>
      <w:tr w:rsidR="006022DB" w:rsidRPr="00E66A56"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7D56BC">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sidRPr="00E66A56">
              <w:rPr>
                <w:rFonts w:ascii="Sylfaen" w:eastAsia="Times New Roman" w:hAnsi="Sylfaen" w:cs="Times New Roman"/>
                <w:color w:val="000000"/>
                <w:sz w:val="18"/>
                <w:szCs w:val="18"/>
                <w:lang w:val="ka-GE"/>
              </w:rPr>
              <w:t>სისტემის</w:t>
            </w:r>
            <w:r w:rsidRPr="00E66A5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3B0191" w:rsidRPr="003B0191"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 xml:space="preserve">მოსალოდნელი </w:t>
            </w:r>
            <w:r w:rsidRPr="003B0191">
              <w:rPr>
                <w:rFonts w:ascii="Sylfaen" w:eastAsia="Times New Roman" w:hAnsi="Sylfaen" w:cs="Times New Roman"/>
                <w:b/>
                <w:bCs/>
                <w:color w:val="000000"/>
                <w:sz w:val="18"/>
                <w:szCs w:val="18"/>
                <w:lang w:val="ka-GE"/>
              </w:rPr>
              <w:t xml:space="preserve">შუალედური </w:t>
            </w:r>
            <w:r w:rsidRPr="003B0191">
              <w:rPr>
                <w:rFonts w:ascii="Sylfaen" w:eastAsia="Times New Roman" w:hAnsi="Sylfaen" w:cs="Times New Roman"/>
                <w:b/>
                <w:bCs/>
                <w:color w:val="000000"/>
                <w:sz w:val="18"/>
                <w:szCs w:val="18"/>
              </w:rPr>
              <w:t>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მიზნობრივი მაჩვენებელი 202</w:t>
            </w:r>
            <w:r w:rsidRPr="003B0191">
              <w:rPr>
                <w:rFonts w:ascii="Sylfaen" w:eastAsia="Times New Roman" w:hAnsi="Sylfaen" w:cs="Times New Roman"/>
                <w:b/>
                <w:bCs/>
                <w:color w:val="000000"/>
                <w:sz w:val="18"/>
                <w:szCs w:val="18"/>
                <w:lang w:val="ka-GE"/>
              </w:rPr>
              <w:t>4</w:t>
            </w:r>
            <w:r w:rsidRPr="003B0191">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60038B" w:rsidTr="00F84FCF">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3B0191" w:rsidRPr="00092BC9" w:rsidRDefault="003B0191" w:rsidP="003B0191">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lastRenderedPageBreak/>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Pr>
                <w:rFonts w:ascii="Sylfaen" w:hAnsi="Sylfaen"/>
                <w:color w:val="000000"/>
                <w:sz w:val="16"/>
                <w:szCs w:val="16"/>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3B0191" w:rsidRPr="00092BC9" w:rsidRDefault="003B0191" w:rsidP="00E71A3F">
            <w:pPr>
              <w:rPr>
                <w:rFonts w:ascii="Sylfaen" w:hAnsi="Sylfaen"/>
                <w:color w:val="000000"/>
                <w:sz w:val="16"/>
                <w:szCs w:val="16"/>
                <w:lang w:val="ka-GE"/>
              </w:rPr>
            </w:pPr>
            <w:r>
              <w:rPr>
                <w:rFonts w:ascii="Sylfaen" w:hAnsi="Sylfaen"/>
                <w:color w:val="000000"/>
                <w:sz w:val="16"/>
                <w:szCs w:val="16"/>
                <w:lang w:val="ka-GE"/>
              </w:rPr>
              <w:t>2023 წელი -  9</w:t>
            </w:r>
            <w:r w:rsidR="00E71A3F">
              <w:rPr>
                <w:rFonts w:ascii="Sylfaen" w:hAnsi="Sylfaen"/>
                <w:color w:val="000000"/>
                <w:sz w:val="16"/>
                <w:szCs w:val="16"/>
                <w:lang w:val="ka-GE"/>
              </w:rPr>
              <w:t>8</w:t>
            </w:r>
          </w:p>
        </w:tc>
        <w:tc>
          <w:tcPr>
            <w:tcW w:w="748" w:type="pct"/>
            <w:tcBorders>
              <w:top w:val="nil"/>
              <w:left w:val="nil"/>
              <w:bottom w:val="single" w:sz="4" w:space="0" w:color="auto"/>
              <w:right w:val="single" w:sz="4" w:space="0" w:color="auto"/>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092BC9" w:rsidRDefault="003B0191" w:rsidP="003B0191">
            <w:pPr>
              <w:jc w:val="center"/>
              <w:rPr>
                <w:rFonts w:ascii="Sylfaen" w:hAnsi="Sylfaen"/>
                <w:color w:val="000000"/>
                <w:sz w:val="16"/>
                <w:szCs w:val="16"/>
                <w:lang w:val="ka-GE"/>
              </w:rPr>
            </w:pPr>
            <w:r>
              <w:rPr>
                <w:rFonts w:ascii="Sylfaen" w:hAnsi="Sylfaen"/>
                <w:color w:val="000000"/>
                <w:sz w:val="16"/>
                <w:szCs w:val="16"/>
                <w:lang w:val="ka-GE"/>
              </w:rPr>
              <w:t>5%</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r>
      <w:tr w:rsidR="003B0191" w:rsidRPr="0060038B" w:rsidTr="00F84FCF">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3B0191" w:rsidRPr="00AF1069" w:rsidRDefault="003B0191" w:rsidP="003B0191">
            <w:pPr>
              <w:spacing w:after="0" w:line="240" w:lineRule="auto"/>
              <w:jc w:val="center"/>
              <w:rPr>
                <w:rFonts w:ascii="Sylfaen" w:hAnsi="Sylfaen"/>
                <w:color w:val="000000"/>
                <w:sz w:val="16"/>
                <w:szCs w:val="16"/>
                <w:lang w:val="ka-GE"/>
              </w:rPr>
            </w:pPr>
            <w:r>
              <w:rPr>
                <w:rFonts w:ascii="Sylfaen" w:hAnsi="Sylfaen"/>
                <w:color w:val="000000"/>
                <w:sz w:val="16"/>
                <w:szCs w:val="16"/>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8C0315">
            <w:pP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3</w:t>
            </w:r>
            <w:r w:rsidRPr="008E575D">
              <w:rPr>
                <w:rFonts w:ascii="Sylfaen" w:hAnsi="Sylfaen"/>
                <w:color w:val="000000"/>
                <w:sz w:val="16"/>
                <w:szCs w:val="16"/>
                <w:lang w:val="ka-GE"/>
              </w:rPr>
              <w:t xml:space="preserve"> წელს შეკეთდება </w:t>
            </w:r>
            <w:r w:rsidR="008C0315">
              <w:rPr>
                <w:rFonts w:ascii="Sylfaen" w:hAnsi="Sylfaen"/>
                <w:color w:val="000000"/>
                <w:sz w:val="16"/>
                <w:szCs w:val="16"/>
                <w:lang w:val="ka-GE"/>
              </w:rPr>
              <w:t xml:space="preserve">დაახლოებით </w:t>
            </w:r>
            <w:r w:rsidR="00E71A3F">
              <w:rPr>
                <w:rFonts w:ascii="Sylfaen" w:hAnsi="Sylfaen"/>
                <w:color w:val="000000"/>
                <w:sz w:val="16"/>
                <w:szCs w:val="16"/>
                <w:lang w:val="ka-GE"/>
              </w:rPr>
              <w:t>1</w:t>
            </w:r>
            <w:r w:rsidR="008C0315">
              <w:rPr>
                <w:rFonts w:ascii="Sylfaen" w:hAnsi="Sylfaen"/>
                <w:color w:val="000000"/>
                <w:sz w:val="16"/>
                <w:szCs w:val="16"/>
                <w:lang w:val="ka-GE"/>
              </w:rPr>
              <w:t>0</w:t>
            </w:r>
            <w:r w:rsidR="00E71A3F">
              <w:rPr>
                <w:rFonts w:ascii="Sylfaen" w:hAnsi="Sylfaen"/>
                <w:color w:val="000000"/>
                <w:sz w:val="16"/>
                <w:szCs w:val="16"/>
                <w:lang w:val="ka-GE"/>
              </w:rPr>
              <w:t>000</w:t>
            </w:r>
            <w:r w:rsidRPr="008E575D">
              <w:rPr>
                <w:rFonts w:ascii="Sylfaen" w:hAnsi="Sylfaen"/>
                <w:color w:val="000000"/>
                <w:sz w:val="16"/>
                <w:szCs w:val="16"/>
                <w:lang w:val="ka-GE"/>
              </w:rPr>
              <w:t xml:space="preserve"> გრძ.მ </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E71A3F">
            <w:pPr>
              <w:jc w:val="cente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4</w:t>
            </w:r>
            <w:r w:rsidRPr="008E575D">
              <w:rPr>
                <w:rFonts w:ascii="Sylfaen" w:hAnsi="Sylfaen"/>
                <w:color w:val="000000"/>
                <w:sz w:val="16"/>
                <w:szCs w:val="16"/>
                <w:lang w:val="ka-GE"/>
              </w:rPr>
              <w:t xml:space="preserve"> წელს შეკეთდება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5%</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70445D" w:rsidTr="00C41879">
        <w:trPr>
          <w:trHeight w:val="84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color w:val="000000"/>
                <w:sz w:val="18"/>
                <w:szCs w:val="18"/>
              </w:rPr>
            </w:pPr>
            <w:r w:rsidRPr="0070445D">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2024 წლის დაფინანსება</w:t>
            </w:r>
            <w:r w:rsidRPr="0070445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2025 წლის დაფინანსება</w:t>
            </w:r>
            <w:r w:rsidRPr="0070445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202</w:t>
            </w:r>
            <w:r w:rsidRPr="0070445D">
              <w:rPr>
                <w:rFonts w:ascii="Sylfaen" w:eastAsia="Times New Roman" w:hAnsi="Sylfaen" w:cs="Times New Roman"/>
                <w:b/>
                <w:bCs/>
                <w:color w:val="000000"/>
                <w:sz w:val="18"/>
                <w:szCs w:val="18"/>
                <w:lang w:val="ka-GE"/>
              </w:rPr>
              <w:t>6</w:t>
            </w:r>
            <w:r w:rsidRPr="0070445D">
              <w:rPr>
                <w:rFonts w:ascii="Sylfaen" w:eastAsia="Times New Roman" w:hAnsi="Sylfaen" w:cs="Times New Roman"/>
                <w:b/>
                <w:bCs/>
                <w:color w:val="000000"/>
                <w:sz w:val="18"/>
                <w:szCs w:val="18"/>
              </w:rPr>
              <w:t xml:space="preserve"> წლის დაფინანსება</w:t>
            </w:r>
            <w:r w:rsidRPr="0070445D">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70445D" w:rsidRDefault="003B0191" w:rsidP="003B0191">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202</w:t>
            </w:r>
            <w:r w:rsidRPr="0070445D">
              <w:rPr>
                <w:rFonts w:ascii="Sylfaen" w:eastAsia="Times New Roman" w:hAnsi="Sylfaen" w:cs="Times New Roman"/>
                <w:b/>
                <w:bCs/>
                <w:color w:val="000000"/>
                <w:sz w:val="18"/>
                <w:szCs w:val="18"/>
                <w:lang w:val="ka-GE"/>
              </w:rPr>
              <w:t>7</w:t>
            </w:r>
            <w:r w:rsidRPr="0070445D">
              <w:rPr>
                <w:rFonts w:ascii="Sylfaen" w:eastAsia="Times New Roman" w:hAnsi="Sylfaen" w:cs="Times New Roman"/>
                <w:b/>
                <w:bCs/>
                <w:color w:val="000000"/>
                <w:sz w:val="18"/>
                <w:szCs w:val="18"/>
              </w:rPr>
              <w:t xml:space="preserve"> წლის დაფინანსება</w:t>
            </w:r>
            <w:r w:rsidRPr="0070445D">
              <w:rPr>
                <w:rFonts w:ascii="Sylfaen" w:eastAsia="Times New Roman" w:hAnsi="Sylfaen" w:cs="Times New Roman"/>
                <w:b/>
                <w:bCs/>
                <w:color w:val="000000"/>
                <w:sz w:val="18"/>
                <w:szCs w:val="18"/>
              </w:rPr>
              <w:br/>
              <w:t xml:space="preserve"> ათას ლარში</w:t>
            </w:r>
          </w:p>
        </w:tc>
      </w:tr>
      <w:tr w:rsidR="00A42D7E" w:rsidRPr="0070445D"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70445D" w:rsidRDefault="00A42D7E" w:rsidP="00A42D7E">
            <w:pPr>
              <w:spacing w:after="0" w:line="240" w:lineRule="auto"/>
              <w:jc w:val="center"/>
              <w:rPr>
                <w:rFonts w:ascii="Sylfaen" w:eastAsia="Times New Roman" w:hAnsi="Sylfaen" w:cs="Times New Roman"/>
                <w:color w:val="000000"/>
                <w:sz w:val="18"/>
                <w:szCs w:val="18"/>
              </w:rPr>
            </w:pPr>
            <w:r w:rsidRPr="0070445D">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70445D"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70445D"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70445D" w:rsidRDefault="00A42D7E" w:rsidP="00C41879">
            <w:pPr>
              <w:spacing w:after="0" w:line="240" w:lineRule="auto"/>
              <w:jc w:val="center"/>
              <w:rPr>
                <w:rFonts w:ascii="Sylfaen" w:hAnsi="Sylfaen" w:cs="Calibri"/>
                <w:b/>
                <w:bCs/>
                <w:color w:val="000000"/>
                <w:sz w:val="18"/>
                <w:szCs w:val="18"/>
              </w:rPr>
            </w:pPr>
            <w:r w:rsidRPr="0070445D">
              <w:rPr>
                <w:rFonts w:ascii="Sylfaen" w:hAnsi="Sylfaen" w:cs="Calibri"/>
                <w:b/>
                <w:bCs/>
                <w:color w:val="000000"/>
                <w:sz w:val="18"/>
                <w:szCs w:val="18"/>
              </w:rPr>
              <w:t>3</w:t>
            </w:r>
            <w:r w:rsidR="00C41879" w:rsidRPr="0070445D">
              <w:rPr>
                <w:rFonts w:ascii="Sylfaen" w:hAnsi="Sylfaen" w:cs="Calibri"/>
                <w:b/>
                <w:bCs/>
                <w:color w:val="000000"/>
                <w:sz w:val="18"/>
                <w:szCs w:val="18"/>
                <w:lang w:val="ka-GE"/>
              </w:rPr>
              <w:t>25</w:t>
            </w:r>
            <w:r w:rsidRPr="0070445D">
              <w:rPr>
                <w:rFonts w:ascii="Sylfaen" w:hAnsi="Sylfaen" w:cs="Calibri"/>
                <w:b/>
                <w:bCs/>
                <w:color w:val="000000"/>
                <w:sz w:val="18"/>
                <w:szCs w:val="18"/>
              </w:rPr>
              <w:t xml:space="preserve">.0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70445D" w:rsidRDefault="00A42D7E" w:rsidP="00A42D7E">
            <w:pPr>
              <w:spacing w:after="0" w:line="240" w:lineRule="auto"/>
              <w:jc w:val="center"/>
              <w:rPr>
                <w:rFonts w:ascii="Sylfaen" w:hAnsi="Sylfaen" w:cs="Calibri"/>
                <w:b/>
                <w:bCs/>
                <w:color w:val="000000"/>
                <w:sz w:val="18"/>
                <w:szCs w:val="18"/>
              </w:rPr>
            </w:pPr>
            <w:r w:rsidRPr="0070445D">
              <w:rPr>
                <w:rFonts w:ascii="Sylfaen" w:hAnsi="Sylfaen" w:cs="Calibri"/>
                <w:b/>
                <w:bCs/>
                <w:color w:val="000000"/>
                <w:sz w:val="18"/>
                <w:szCs w:val="18"/>
              </w:rPr>
              <w:t xml:space="preserve">   300.0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70445D" w:rsidRDefault="00A42D7E" w:rsidP="00A42D7E">
            <w:pPr>
              <w:spacing w:after="0" w:line="240" w:lineRule="auto"/>
              <w:jc w:val="center"/>
              <w:rPr>
                <w:rFonts w:ascii="Sylfaen" w:hAnsi="Sylfaen" w:cs="Calibri"/>
                <w:b/>
                <w:bCs/>
                <w:color w:val="000000"/>
                <w:sz w:val="18"/>
                <w:szCs w:val="18"/>
              </w:rPr>
            </w:pPr>
            <w:r w:rsidRPr="0070445D">
              <w:rPr>
                <w:rFonts w:ascii="Sylfaen" w:hAnsi="Sylfaen" w:cs="Calibri"/>
                <w:b/>
                <w:bCs/>
                <w:color w:val="000000"/>
                <w:sz w:val="18"/>
                <w:szCs w:val="18"/>
              </w:rPr>
              <w:t xml:space="preserve">320.0      </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70445D" w:rsidRDefault="00A42D7E" w:rsidP="00A42D7E">
            <w:pPr>
              <w:spacing w:after="0" w:line="240" w:lineRule="auto"/>
              <w:jc w:val="center"/>
              <w:rPr>
                <w:rFonts w:ascii="Sylfaen" w:hAnsi="Sylfaen" w:cs="Calibri"/>
                <w:b/>
                <w:bCs/>
                <w:color w:val="000000"/>
                <w:sz w:val="18"/>
                <w:szCs w:val="18"/>
              </w:rPr>
            </w:pPr>
            <w:r w:rsidRPr="0070445D">
              <w:rPr>
                <w:rFonts w:ascii="Sylfaen" w:hAnsi="Sylfaen" w:cs="Calibri"/>
                <w:b/>
                <w:bCs/>
                <w:color w:val="000000"/>
                <w:sz w:val="18"/>
                <w:szCs w:val="18"/>
              </w:rPr>
              <w:t>590.0</w:t>
            </w:r>
          </w:p>
        </w:tc>
      </w:tr>
      <w:tr w:rsidR="006022DB" w:rsidRPr="0070445D"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70445D" w:rsidRDefault="006022DB" w:rsidP="00A33DF0">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70445D" w:rsidRDefault="006022DB" w:rsidP="00A33DF0">
            <w:pPr>
              <w:spacing w:after="0" w:line="240" w:lineRule="auto"/>
              <w:rPr>
                <w:rFonts w:ascii="Sylfaen" w:eastAsia="Times New Roman" w:hAnsi="Sylfaen" w:cs="Times New Roman"/>
                <w:color w:val="000000"/>
                <w:sz w:val="18"/>
                <w:szCs w:val="18"/>
              </w:rPr>
            </w:pPr>
            <w:r w:rsidRPr="0070445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70445D"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70445D" w:rsidRDefault="000570DF" w:rsidP="000570DF">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70445D" w:rsidRDefault="0070445D" w:rsidP="000570DF">
            <w:pPr>
              <w:spacing w:after="0" w:line="240" w:lineRule="auto"/>
              <w:rPr>
                <w:rFonts w:ascii="Sylfaen" w:eastAsia="Times New Roman" w:hAnsi="Sylfaen" w:cs="Times New Roman"/>
                <w:color w:val="000000"/>
                <w:sz w:val="18"/>
                <w:szCs w:val="18"/>
                <w:lang w:val="ka-GE"/>
              </w:rPr>
            </w:pPr>
            <w:r w:rsidRPr="0070445D">
              <w:rPr>
                <w:rFonts w:ascii="Sylfaen" w:hAnsi="Sylfaen"/>
                <w:color w:val="000000"/>
                <w:sz w:val="18"/>
                <w:szCs w:val="18"/>
                <w:lang w:val="ka-GE"/>
              </w:rPr>
              <w:t>ქვეპროგრამის ფარგლებში</w:t>
            </w:r>
            <w:r w:rsidRPr="0070445D">
              <w:rPr>
                <w:rFonts w:ascii="Sylfaen" w:hAnsi="Sylfaen"/>
                <w:color w:val="000000"/>
                <w:sz w:val="18"/>
                <w:szCs w:val="18"/>
              </w:rPr>
              <w:t xml:space="preserve"> განხორციელ</w:t>
            </w:r>
            <w:r w:rsidRPr="0070445D">
              <w:rPr>
                <w:rFonts w:ascii="Sylfaen" w:hAnsi="Sylfaen"/>
                <w:color w:val="000000"/>
                <w:sz w:val="18"/>
                <w:szCs w:val="18"/>
                <w:lang w:val="ka-GE"/>
              </w:rPr>
              <w:t>დება</w:t>
            </w:r>
            <w:r w:rsidRPr="0070445D">
              <w:rPr>
                <w:rFonts w:ascii="Sylfaen" w:hAnsi="Sylfaen"/>
                <w:color w:val="000000"/>
                <w:sz w:val="18"/>
                <w:szCs w:val="18"/>
              </w:rPr>
              <w:t xml:space="preserve"> მუნიციპალიტეტის ტერიტორი</w:t>
            </w:r>
            <w:r w:rsidRPr="0070445D">
              <w:rPr>
                <w:rFonts w:ascii="Sylfaen" w:hAnsi="Sylfaen"/>
                <w:color w:val="000000"/>
                <w:sz w:val="18"/>
                <w:szCs w:val="18"/>
                <w:lang w:val="ka-GE"/>
              </w:rPr>
              <w:t xml:space="preserve">აზე </w:t>
            </w:r>
            <w:r w:rsidRPr="0070445D">
              <w:rPr>
                <w:rFonts w:ascii="Sylfaen" w:hAnsi="Sylfaen"/>
                <w:color w:val="000000"/>
                <w:sz w:val="18"/>
                <w:szCs w:val="18"/>
              </w:rPr>
              <w:t xml:space="preserve"> არსებული სანიაღვრე არხების გაწმენდა</w:t>
            </w:r>
            <w:r w:rsidRPr="0070445D">
              <w:rPr>
                <w:rFonts w:ascii="Sylfaen" w:hAnsi="Sylfaen"/>
                <w:color w:val="000000"/>
                <w:sz w:val="18"/>
                <w:szCs w:val="18"/>
                <w:lang w:val="ka-GE"/>
              </w:rPr>
              <w:t>, მოვლა-პატრონობა,</w:t>
            </w:r>
            <w:r w:rsidRPr="0070445D">
              <w:rPr>
                <w:rFonts w:ascii="Sylfaen" w:hAnsi="Sylfaen"/>
                <w:color w:val="000000"/>
                <w:sz w:val="18"/>
                <w:szCs w:val="18"/>
              </w:rPr>
              <w:t xml:space="preserve"> </w:t>
            </w:r>
            <w:r w:rsidRPr="0070445D">
              <w:rPr>
                <w:rFonts w:ascii="Sylfaen" w:hAnsi="Sylfaen"/>
                <w:color w:val="000000"/>
                <w:sz w:val="18"/>
                <w:szCs w:val="18"/>
                <w:lang w:val="ka-GE"/>
              </w:rPr>
              <w:t xml:space="preserve">დაზიანებული ცხაურების ამოცვლა და ახლის მოწყობა. </w:t>
            </w:r>
            <w:r w:rsidRPr="0070445D">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მოხდება </w:t>
            </w:r>
            <w:r w:rsidRPr="0070445D">
              <w:rPr>
                <w:rFonts w:ascii="Sylfaen" w:hAnsi="Sylfaen"/>
                <w:color w:val="000000"/>
                <w:sz w:val="18"/>
                <w:szCs w:val="18"/>
                <w:lang w:val="ka-GE"/>
              </w:rPr>
              <w:t xml:space="preserve">ქვეპროგრამის ფარგლებში შესაძლებელია </w:t>
            </w:r>
            <w:r w:rsidRPr="0070445D">
              <w:rPr>
                <w:rFonts w:ascii="Sylfaen" w:hAnsi="Sylfaen"/>
                <w:color w:val="000000"/>
                <w:sz w:val="18"/>
                <w:szCs w:val="18"/>
              </w:rPr>
              <w:t>სხვა ღონისძიებების განხორციელება</w:t>
            </w:r>
            <w:r w:rsidRPr="0070445D">
              <w:rPr>
                <w:rFonts w:ascii="Sylfaen" w:hAnsi="Sylfaen"/>
                <w:color w:val="000000"/>
                <w:sz w:val="18"/>
                <w:szCs w:val="18"/>
                <w:lang w:val="ka-GE"/>
              </w:rPr>
              <w:t>.</w:t>
            </w:r>
          </w:p>
        </w:tc>
      </w:tr>
      <w:tr w:rsidR="000570DF" w:rsidRPr="0070445D"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70445D" w:rsidRDefault="000570DF" w:rsidP="000570DF">
            <w:pPr>
              <w:spacing w:after="0" w:line="240" w:lineRule="auto"/>
              <w:jc w:val="center"/>
              <w:rPr>
                <w:rFonts w:ascii="Sylfaen" w:eastAsia="Times New Roman" w:hAnsi="Sylfaen" w:cs="Times New Roman"/>
                <w:b/>
                <w:bCs/>
                <w:color w:val="000000"/>
                <w:sz w:val="18"/>
                <w:szCs w:val="18"/>
              </w:rPr>
            </w:pPr>
            <w:r w:rsidRPr="0070445D">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70445D" w:rsidRDefault="000570DF" w:rsidP="000570DF">
            <w:pPr>
              <w:spacing w:after="0" w:line="240" w:lineRule="auto"/>
              <w:rPr>
                <w:rFonts w:ascii="Sylfaen" w:eastAsia="Times New Roman" w:hAnsi="Sylfaen" w:cs="Times New Roman"/>
                <w:color w:val="000000"/>
                <w:sz w:val="18"/>
                <w:szCs w:val="18"/>
              </w:rPr>
            </w:pPr>
            <w:r w:rsidRPr="0070445D">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3B0191" w:rsidRPr="003B0191"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4</w:t>
            </w:r>
            <w:r w:rsidRPr="003B0191">
              <w:rPr>
                <w:rFonts w:ascii="Sylfaen" w:eastAsia="Times New Roman" w:hAnsi="Sylfaen" w:cs="Times New Roman"/>
                <w:b/>
                <w:bCs/>
                <w:color w:val="000000"/>
                <w:sz w:val="16"/>
                <w:szCs w:val="16"/>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3B0191" w:rsidRPr="00F643AF" w:rsidRDefault="003B0191" w:rsidP="003B019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spacing w:after="0" w:line="240" w:lineRule="auto"/>
              <w:rPr>
                <w:rFonts w:ascii="Sylfaen" w:eastAsia="Times New Roman" w:hAnsi="Sylfaen"/>
                <w:color w:val="000000"/>
                <w:sz w:val="16"/>
                <w:szCs w:val="16"/>
              </w:rPr>
            </w:pPr>
            <w:r w:rsidRPr="00F643AF">
              <w:rPr>
                <w:rFonts w:ascii="Sylfaen" w:hAnsi="Sylfaen"/>
                <w:color w:val="000000"/>
                <w:sz w:val="16"/>
                <w:szCs w:val="16"/>
              </w:rPr>
              <w:t xml:space="preserve">გაწმენდილი ნიაღვარგამტარების რაოდენობა </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8C0315" w:rsidP="00966D45">
            <w:pPr>
              <w:rPr>
                <w:rFonts w:ascii="Sylfaen" w:hAnsi="Sylfaen"/>
                <w:color w:val="000000"/>
                <w:sz w:val="16"/>
                <w:szCs w:val="16"/>
                <w:lang w:val="ka-GE"/>
              </w:rPr>
            </w:pPr>
            <w:r>
              <w:rPr>
                <w:rFonts w:ascii="Sylfaen" w:hAnsi="Sylfaen"/>
                <w:color w:val="000000"/>
                <w:sz w:val="16"/>
                <w:szCs w:val="16"/>
                <w:lang w:val="ka-GE"/>
              </w:rPr>
              <w:t xml:space="preserve">დაახლოებით </w:t>
            </w:r>
            <w:r w:rsidR="003B0191">
              <w:rPr>
                <w:rFonts w:ascii="Sylfaen" w:hAnsi="Sylfaen"/>
                <w:color w:val="000000"/>
                <w:sz w:val="16"/>
                <w:szCs w:val="16"/>
                <w:lang w:val="ka-GE"/>
              </w:rPr>
              <w:t>1</w:t>
            </w:r>
            <w:r w:rsidR="00966D45">
              <w:rPr>
                <w:rFonts w:ascii="Sylfaen" w:hAnsi="Sylfaen"/>
                <w:color w:val="000000"/>
                <w:sz w:val="16"/>
                <w:szCs w:val="16"/>
                <w:lang w:val="ka-GE"/>
              </w:rPr>
              <w:t>4</w:t>
            </w:r>
            <w:r w:rsidR="003B0191">
              <w:rPr>
                <w:rFonts w:ascii="Sylfaen" w:hAnsi="Sylfaen"/>
                <w:color w:val="000000"/>
                <w:sz w:val="16"/>
                <w:szCs w:val="16"/>
                <w:lang w:val="ka-GE"/>
              </w:rPr>
              <w:t>00</w:t>
            </w:r>
            <w:r w:rsidR="003B0191" w:rsidRPr="00F643AF">
              <w:rPr>
                <w:rFonts w:ascii="Sylfaen" w:hAnsi="Sylfaen"/>
                <w:color w:val="000000"/>
                <w:sz w:val="16"/>
                <w:szCs w:val="16"/>
                <w:lang w:val="ka-GE"/>
              </w:rPr>
              <w:t>0 გრძ.მ</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111403"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 xml:space="preserve">გარე </w:t>
            </w:r>
            <w:r w:rsidRPr="00111403">
              <w:rPr>
                <w:rFonts w:ascii="Sylfaen" w:eastAsia="Times New Roman" w:hAnsi="Sylfaen" w:cs="Times New Roman"/>
                <w:b/>
                <w:color w:val="000000"/>
                <w:sz w:val="18"/>
                <w:szCs w:val="18"/>
                <w:lang w:val="ka-GE"/>
              </w:rPr>
              <w:t xml:space="preserve"> - </w:t>
            </w:r>
            <w:r w:rsidRPr="00111403">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2024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2025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A42D7E" w:rsidRPr="00111403"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111403" w:rsidRDefault="00A42D7E" w:rsidP="00A42D7E">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11140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11140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517B03" w:rsidRDefault="00517B03" w:rsidP="004B5F0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1651,15</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1850.0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1930.0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2100.0</w:t>
            </w:r>
          </w:p>
        </w:tc>
      </w:tr>
      <w:tr w:rsidR="006022D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111403"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6A1C13" w:rsidRDefault="00D4707B" w:rsidP="008C031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9A36C9" w:rsidRPr="008C0315">
              <w:rPr>
                <w:rFonts w:ascii="Sylfaen" w:eastAsia="Times New Roman" w:hAnsi="Sylfaen"/>
                <w:sz w:val="18"/>
                <w:szCs w:val="18"/>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111403">
              <w:rPr>
                <w:rFonts w:ascii="Sylfaen" w:eastAsia="Times New Roman" w:hAnsi="Sylfaen" w:cs="Times New Roman"/>
                <w:color w:val="000000"/>
                <w:sz w:val="18"/>
                <w:szCs w:val="18"/>
              </w:rPr>
              <w:t>პროგრამის ფარგლებში დაფინანსდება გარე განათების არსებული ქსელის ექსპლ</w:t>
            </w:r>
            <w:r w:rsidRPr="00111403">
              <w:rPr>
                <w:rFonts w:ascii="Sylfaen" w:eastAsia="Times New Roman" w:hAnsi="Sylfaen" w:cs="Times New Roman"/>
                <w:color w:val="000000"/>
                <w:sz w:val="18"/>
                <w:szCs w:val="18"/>
                <w:lang w:val="ka-GE"/>
              </w:rPr>
              <w:t>უ</w:t>
            </w:r>
            <w:r w:rsidRPr="00111403">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E70DF8" w:rsidRPr="00111403">
              <w:rPr>
                <w:rFonts w:ascii="Sylfaen" w:eastAsia="Times New Roman" w:hAnsi="Sylfaen" w:cs="Times New Roman"/>
                <w:color w:val="000000"/>
                <w:sz w:val="18"/>
                <w:szCs w:val="18"/>
                <w:lang w:val="ka-GE"/>
              </w:rPr>
              <w:t xml:space="preserve">მოხდება </w:t>
            </w:r>
            <w:r w:rsidRPr="00111403">
              <w:rPr>
                <w:rFonts w:ascii="Sylfaen" w:eastAsia="Times New Roman" w:hAnsi="Sylfaen" w:cs="Times New Roman"/>
                <w:color w:val="000000"/>
                <w:sz w:val="18"/>
                <w:szCs w:val="18"/>
              </w:rPr>
              <w:t xml:space="preserve">გარე </w:t>
            </w:r>
            <w:r w:rsidRPr="00111403">
              <w:rPr>
                <w:rFonts w:ascii="Sylfaen" w:eastAsia="Times New Roman" w:hAnsi="Sylfaen" w:cs="Times New Roman"/>
                <w:color w:val="000000"/>
                <w:sz w:val="18"/>
                <w:szCs w:val="18"/>
                <w:lang w:val="ka-GE"/>
              </w:rPr>
              <w:t xml:space="preserve">- </w:t>
            </w:r>
            <w:r w:rsidRPr="00111403">
              <w:rPr>
                <w:rFonts w:ascii="Sylfaen" w:eastAsia="Times New Roman" w:hAnsi="Sylfaen" w:cs="Times New Roman"/>
                <w:color w:val="000000"/>
                <w:sz w:val="18"/>
                <w:szCs w:val="18"/>
              </w:rPr>
              <w:t>განათებ</w:t>
            </w:r>
            <w:r w:rsidRPr="00111403">
              <w:rPr>
                <w:rFonts w:ascii="Sylfaen" w:eastAsia="Times New Roman" w:hAnsi="Sylfaen" w:cs="Times New Roman"/>
                <w:color w:val="000000"/>
                <w:sz w:val="18"/>
                <w:szCs w:val="18"/>
                <w:lang w:val="ka-GE"/>
              </w:rPr>
              <w:t>აზე გახარჯული</w:t>
            </w:r>
            <w:r w:rsidRPr="00111403">
              <w:rPr>
                <w:rFonts w:ascii="Sylfaen" w:eastAsia="Times New Roman" w:hAnsi="Sylfaen" w:cs="Times New Roman"/>
                <w:color w:val="000000"/>
                <w:sz w:val="18"/>
                <w:szCs w:val="18"/>
              </w:rPr>
              <w:t xml:space="preserve"> ელექტრო ენერგიის ხარჯის ანაზღაურება. </w:t>
            </w:r>
          </w:p>
        </w:tc>
      </w:tr>
      <w:tr w:rsidR="00D4707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მიზანი: გარე განათების </w:t>
            </w:r>
            <w:r w:rsidRPr="00111403">
              <w:rPr>
                <w:rFonts w:ascii="Sylfaen" w:eastAsia="Times New Roman" w:hAnsi="Sylfaen" w:cs="Times New Roman"/>
                <w:color w:val="000000"/>
                <w:sz w:val="18"/>
                <w:szCs w:val="18"/>
                <w:lang w:val="ka-GE"/>
              </w:rPr>
              <w:t>ქსელის</w:t>
            </w:r>
            <w:r w:rsidRPr="00111403">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3E5D08" w:rsidRPr="0011140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111403" w:rsidRDefault="003E5D08" w:rsidP="003E5D08">
            <w:pPr>
              <w:spacing w:after="0"/>
              <w:rPr>
                <w:rFonts w:ascii="Sylfaen" w:hAnsi="Sylfaen"/>
                <w:color w:val="000000"/>
                <w:sz w:val="18"/>
                <w:szCs w:val="18"/>
                <w:lang w:val="ka-GE"/>
              </w:rPr>
            </w:pPr>
            <w:r w:rsidRPr="0011140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111403" w:rsidRDefault="003E5D08" w:rsidP="003E5D08">
            <w:pPr>
              <w:spacing w:after="0" w:line="240" w:lineRule="auto"/>
              <w:rPr>
                <w:rFonts w:ascii="Sylfaen" w:eastAsia="Times New Roman" w:hAnsi="Sylfaen" w:cs="Times New Roman"/>
                <w:color w:val="000000"/>
                <w:sz w:val="18"/>
                <w:szCs w:val="18"/>
              </w:rPr>
            </w:pP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p>
          <w:p w:rsidR="0072357F" w:rsidRPr="00111403" w:rsidRDefault="00D4707B" w:rsidP="0072357F">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w:t>
            </w:r>
            <w:r w:rsidR="0072357F" w:rsidRPr="008C0315">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0072357F" w:rsidRPr="008C0315">
              <w:rPr>
                <w:rFonts w:ascii="Sylfaen" w:eastAsia="Times New Roman" w:hAnsi="Sylfaen"/>
                <w:sz w:val="18"/>
                <w:szCs w:val="18"/>
              </w:rPr>
              <w:t>განათების სისტემ</w:t>
            </w:r>
            <w:r w:rsidR="0072357F" w:rsidRPr="008C0315">
              <w:rPr>
                <w:rFonts w:ascii="Sylfaen" w:eastAsia="Times New Roman" w:hAnsi="Sylfaen"/>
                <w:sz w:val="18"/>
                <w:szCs w:val="18"/>
                <w:lang w:val="ka-GE"/>
              </w:rPr>
              <w:t xml:space="preserve">ა; </w:t>
            </w:r>
            <w:r w:rsidR="0072357F" w:rsidRPr="008C0315">
              <w:rPr>
                <w:rFonts w:ascii="Sylfaen" w:eastAsia="Times New Roman" w:hAnsi="Sylfaen"/>
                <w:sz w:val="18"/>
                <w:szCs w:val="18"/>
              </w:rPr>
              <w:t>ღამის საათებში მოსახლეობის (განსაკუთრებით ქალების, ბავშვების, ხანდაზმულებისა და შშმ პირების) უსაფრთხო და კომფორტული გადაადგილება</w:t>
            </w:r>
            <w:r w:rsidR="0072357F" w:rsidRPr="008C0315">
              <w:rPr>
                <w:rFonts w:ascii="Sylfaen" w:eastAsia="Times New Roman" w:hAnsi="Sylfaen"/>
                <w:sz w:val="18"/>
                <w:szCs w:val="18"/>
                <w:lang w:val="ka-GE"/>
              </w:rPr>
              <w:t>.</w:t>
            </w:r>
          </w:p>
          <w:p w:rsidR="0072357F" w:rsidRPr="00111403" w:rsidRDefault="0072357F" w:rsidP="00D4707B">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2"/>
        <w:gridCol w:w="1682"/>
        <w:gridCol w:w="1530"/>
        <w:gridCol w:w="1674"/>
        <w:gridCol w:w="1603"/>
        <w:gridCol w:w="2127"/>
        <w:gridCol w:w="2127"/>
        <w:gridCol w:w="2127"/>
      </w:tblGrid>
      <w:tr w:rsidR="00F84FCF" w:rsidRPr="00F84FCF" w:rsidTr="00F84FCF">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 xml:space="preserve">მოსალოდნელი </w:t>
            </w:r>
            <w:r w:rsidRPr="00F84FCF">
              <w:rPr>
                <w:rFonts w:ascii="Sylfaen" w:eastAsia="Times New Roman" w:hAnsi="Sylfaen" w:cs="Times New Roman"/>
                <w:b/>
                <w:bCs/>
                <w:color w:val="000000"/>
                <w:sz w:val="18"/>
                <w:szCs w:val="18"/>
                <w:lang w:val="ka-GE"/>
              </w:rPr>
              <w:t xml:space="preserve">საბოლოო </w:t>
            </w:r>
            <w:r w:rsidRPr="00F84FCF">
              <w:rPr>
                <w:rFonts w:ascii="Sylfaen" w:eastAsia="Times New Roman" w:hAnsi="Sylfaen" w:cs="Times New Roman"/>
                <w:b/>
                <w:bCs/>
                <w:color w:val="000000"/>
                <w:sz w:val="18"/>
                <w:szCs w:val="18"/>
              </w:rPr>
              <w:t>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მიზნობრივი მაჩვენებელი 202</w:t>
            </w:r>
            <w:r w:rsidRPr="00F84FCF">
              <w:rPr>
                <w:rFonts w:ascii="Sylfaen" w:eastAsia="Times New Roman" w:hAnsi="Sylfaen" w:cs="Times New Roman"/>
                <w:b/>
                <w:bCs/>
                <w:color w:val="000000"/>
                <w:sz w:val="18"/>
                <w:szCs w:val="18"/>
                <w:lang w:val="ka-GE"/>
              </w:rPr>
              <w:t>4</w:t>
            </w:r>
            <w:r w:rsidRPr="00F84FCF">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5</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6</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7</w:t>
            </w:r>
            <w:r w:rsidRPr="00F84FCF">
              <w:rPr>
                <w:rFonts w:ascii="Sylfaen" w:eastAsia="Times New Roman" w:hAnsi="Sylfaen" w:cs="Times New Roman"/>
                <w:b/>
                <w:bCs/>
                <w:color w:val="000000"/>
                <w:sz w:val="16"/>
                <w:szCs w:val="16"/>
              </w:rPr>
              <w:t xml:space="preserve"> წელს</w:t>
            </w:r>
          </w:p>
        </w:tc>
      </w:tr>
      <w:tr w:rsidR="00F84FCF" w:rsidRPr="00172749" w:rsidTr="00F84FCF">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F84FCF" w:rsidRPr="00F643AF" w:rsidRDefault="00F84FCF" w:rsidP="00F84FC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5</w:t>
            </w:r>
            <w:r w:rsidRPr="00F643AF">
              <w:rPr>
                <w:rFonts w:ascii="Sylfaen" w:hAnsi="Sylfaen"/>
                <w:color w:val="000000"/>
                <w:sz w:val="16"/>
                <w:szCs w:val="16"/>
                <w:lang w:val="ka-GE"/>
              </w:rPr>
              <w:t>%</w:t>
            </w:r>
          </w:p>
        </w:tc>
        <w:tc>
          <w:tcPr>
            <w:tcW w:w="617"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8</w:t>
            </w:r>
            <w:r w:rsidRPr="00F643AF">
              <w:rPr>
                <w:rFonts w:ascii="Sylfaen" w:hAnsi="Sylfaen"/>
                <w:color w:val="000000"/>
                <w:sz w:val="16"/>
                <w:szCs w:val="16"/>
                <w:lang w:val="ka-GE"/>
              </w:rPr>
              <w:t>%</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B71392" w:rsidRDefault="00A42D7E" w:rsidP="00A42D7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71392"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B71392"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1630.0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1600.0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1680.0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1850.</w:t>
            </w:r>
            <w:r w:rsidRPr="00E95B44">
              <w:rPr>
                <w:rFonts w:ascii="Sylfaen" w:eastAsia="Times New Roman" w:hAnsi="Sylfaen" w:cs="Times New Roman"/>
                <w:b/>
                <w:color w:val="000000"/>
                <w:sz w:val="18"/>
                <w:szCs w:val="18"/>
                <w:lang w:val="ka-GE"/>
              </w:rPr>
              <w:t>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C0315">
            <w:pPr>
              <w:spacing w:after="240" w:line="240" w:lineRule="auto"/>
              <w:rPr>
                <w:rFonts w:ascii="Sylfaen" w:eastAsia="Times New Roman" w:hAnsi="Sylfaen" w:cs="Times New Roman"/>
                <w:color w:val="000000"/>
                <w:sz w:val="18"/>
                <w:szCs w:val="18"/>
              </w:rPr>
            </w:pPr>
            <w:r w:rsidRPr="00B71392">
              <w:rPr>
                <w:rFonts w:ascii="Sylfaen" w:hAnsi="Sylfaen"/>
                <w:color w:val="000000"/>
                <w:sz w:val="18"/>
                <w:szCs w:val="18"/>
              </w:rPr>
              <w:t>ქვეპროგრამის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p w:rsidR="004B5F0E" w:rsidRDefault="004B5F0E" w:rsidP="004E0885">
      <w:pPr>
        <w:spacing w:line="240" w:lineRule="auto"/>
        <w:ind w:firstLine="360"/>
        <w:jc w:val="both"/>
        <w:rPr>
          <w:rFonts w:ascii="Sylfaen" w:hAnsi="Sylfaen"/>
          <w:b/>
          <w:sz w:val="18"/>
          <w:szCs w:val="18"/>
          <w:lang w:val="ka-GE"/>
        </w:rPr>
      </w:pPr>
    </w:p>
    <w:p w:rsidR="004B5F0E" w:rsidRPr="00172749" w:rsidRDefault="004B5F0E" w:rsidP="004E0885">
      <w:pPr>
        <w:spacing w:line="240" w:lineRule="auto"/>
        <w:ind w:firstLine="360"/>
        <w:jc w:val="both"/>
        <w:rPr>
          <w:rFonts w:ascii="Sylfaen" w:hAnsi="Sylfaen"/>
          <w:b/>
          <w:sz w:val="18"/>
          <w:szCs w:val="18"/>
          <w:lang w:val="ka-GE"/>
        </w:rPr>
      </w:pPr>
    </w:p>
    <w:tbl>
      <w:tblPr>
        <w:tblW w:w="5002" w:type="pct"/>
        <w:tblLook w:val="04A0" w:firstRow="1" w:lastRow="0" w:firstColumn="1" w:lastColumn="0" w:noHBand="0" w:noVBand="1"/>
      </w:tblPr>
      <w:tblGrid>
        <w:gridCol w:w="681"/>
        <w:gridCol w:w="2092"/>
        <w:gridCol w:w="2087"/>
        <w:gridCol w:w="1617"/>
        <w:gridCol w:w="1387"/>
        <w:gridCol w:w="1948"/>
        <w:gridCol w:w="1948"/>
        <w:gridCol w:w="1807"/>
      </w:tblGrid>
      <w:tr w:rsidR="00776A71" w:rsidRPr="00776A71" w:rsidTr="00BF2980">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w:t>
            </w:r>
          </w:p>
        </w:tc>
        <w:tc>
          <w:tcPr>
            <w:tcW w:w="77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 xml:space="preserve">მოსალოდნელი </w:t>
            </w:r>
            <w:r w:rsidRPr="00776A71">
              <w:rPr>
                <w:rFonts w:ascii="Sylfaen" w:eastAsia="Times New Roman" w:hAnsi="Sylfaen" w:cs="Times New Roman"/>
                <w:b/>
                <w:bCs/>
                <w:color w:val="000000"/>
                <w:sz w:val="16"/>
                <w:szCs w:val="16"/>
                <w:lang w:val="ka-GE"/>
              </w:rPr>
              <w:t xml:space="preserve">შუალედური </w:t>
            </w:r>
            <w:r w:rsidRPr="00776A71">
              <w:rPr>
                <w:rFonts w:ascii="Sylfaen" w:eastAsia="Times New Roman" w:hAnsi="Sylfaen" w:cs="Times New Roman"/>
                <w:b/>
                <w:bCs/>
                <w:color w:val="000000"/>
                <w:sz w:val="16"/>
                <w:szCs w:val="16"/>
              </w:rPr>
              <w:t>შედეგის შეფასების ინდიკატორი</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საბაზისო მაჩვენებელი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4</w:t>
            </w:r>
            <w:r w:rsidRPr="00776A71">
              <w:rPr>
                <w:rFonts w:ascii="Sylfaen" w:eastAsia="Times New Roman" w:hAnsi="Sylfaen" w:cs="Times New Roman"/>
                <w:b/>
                <w:bCs/>
                <w:color w:val="000000"/>
                <w:sz w:val="16"/>
                <w:szCs w:val="16"/>
              </w:rPr>
              <w:t xml:space="preserve"> წელს</w:t>
            </w:r>
          </w:p>
        </w:tc>
        <w:tc>
          <w:tcPr>
            <w:tcW w:w="51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ცდომილების ალბათობა (%/აღწერა)</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5</w:t>
            </w:r>
            <w:r w:rsidRPr="00776A71">
              <w:rPr>
                <w:rFonts w:ascii="Sylfaen" w:eastAsia="Times New Roman" w:hAnsi="Sylfaen" w:cs="Times New Roman"/>
                <w:b/>
                <w:bCs/>
                <w:color w:val="000000"/>
                <w:sz w:val="16"/>
                <w:szCs w:val="16"/>
              </w:rPr>
              <w:t xml:space="preserve"> წელს</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 xml:space="preserve">6 </w:t>
            </w:r>
            <w:r w:rsidRPr="00776A71">
              <w:rPr>
                <w:rFonts w:ascii="Sylfaen" w:eastAsia="Times New Roman" w:hAnsi="Sylfaen" w:cs="Times New Roman"/>
                <w:b/>
                <w:bCs/>
                <w:color w:val="000000"/>
                <w:sz w:val="16"/>
                <w:szCs w:val="16"/>
              </w:rPr>
              <w:t>წელს</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7</w:t>
            </w:r>
            <w:r w:rsidRPr="00776A71">
              <w:rPr>
                <w:rFonts w:ascii="Sylfaen" w:eastAsia="Times New Roman" w:hAnsi="Sylfaen" w:cs="Times New Roman"/>
                <w:b/>
                <w:bCs/>
                <w:color w:val="000000"/>
                <w:sz w:val="16"/>
                <w:szCs w:val="16"/>
              </w:rPr>
              <w:t xml:space="preserve"> წელს</w:t>
            </w:r>
          </w:p>
        </w:tc>
      </w:tr>
      <w:tr w:rsidR="00776A71" w:rsidRPr="00172749" w:rsidTr="004B5893">
        <w:trPr>
          <w:trHeight w:val="512"/>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776A71" w:rsidRPr="00F643AF" w:rsidRDefault="00776A71" w:rsidP="00776A7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69" w:type="pct"/>
            <w:tcBorders>
              <w:top w:val="nil"/>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sidRPr="00F643AF">
              <w:rPr>
                <w:rFonts w:ascii="Sylfaen" w:hAnsi="Sylfaen"/>
                <w:color w:val="000000"/>
                <w:sz w:val="16"/>
                <w:szCs w:val="16"/>
                <w:lang w:val="ka-GE"/>
              </w:rPr>
              <w:t>4</w:t>
            </w:r>
            <w:r>
              <w:rPr>
                <w:rFonts w:ascii="Sylfaen" w:hAnsi="Sylfaen"/>
                <w:color w:val="000000"/>
                <w:sz w:val="16"/>
                <w:szCs w:val="16"/>
                <w:lang w:val="ka-GE"/>
              </w:rPr>
              <w:t>7</w:t>
            </w:r>
            <w:r w:rsidR="00966D45">
              <w:rPr>
                <w:rFonts w:ascii="Sylfaen" w:hAnsi="Sylfaen"/>
                <w:color w:val="000000"/>
                <w:sz w:val="16"/>
                <w:szCs w:val="16"/>
                <w:lang w:val="ka-GE"/>
              </w:rPr>
              <w:t>5</w:t>
            </w:r>
            <w:r w:rsidRPr="00F643AF">
              <w:rPr>
                <w:rFonts w:ascii="Sylfaen" w:hAnsi="Sylfaen"/>
                <w:color w:val="000000"/>
                <w:sz w:val="16"/>
                <w:szCs w:val="16"/>
                <w:lang w:val="ka-GE"/>
              </w:rPr>
              <w:t xml:space="preserve"> კმ</w:t>
            </w:r>
          </w:p>
        </w:tc>
        <w:tc>
          <w:tcPr>
            <w:tcW w:w="59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776A71" w:rsidRPr="00172749" w:rsidTr="00BF2980">
        <w:trPr>
          <w:trHeight w:val="1970"/>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776A71" w:rsidRPr="00F643AF" w:rsidRDefault="00776A71" w:rsidP="00776A71">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t>2</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Pr>
                <w:rFonts w:ascii="Sylfaen" w:hAnsi="Sylfaen"/>
                <w:color w:val="000000"/>
                <w:sz w:val="16"/>
                <w:szCs w:val="16"/>
                <w:lang w:val="ka-GE"/>
              </w:rPr>
              <w:t>9</w:t>
            </w:r>
            <w:r w:rsidR="00966D45">
              <w:rPr>
                <w:rFonts w:ascii="Sylfaen" w:hAnsi="Sylfaen"/>
                <w:color w:val="000000"/>
                <w:sz w:val="16"/>
                <w:szCs w:val="16"/>
                <w:lang w:val="ka-GE"/>
              </w:rPr>
              <w:t>8</w:t>
            </w:r>
            <w:r>
              <w:rPr>
                <w:rFonts w:ascii="Sylfaen" w:hAnsi="Sylfaen"/>
                <w:color w:val="000000"/>
                <w:sz w:val="16"/>
                <w:szCs w:val="16"/>
                <w:lang w:val="ka-GE"/>
              </w:rPr>
              <w:t>00</w:t>
            </w:r>
          </w:p>
        </w:tc>
        <w:tc>
          <w:tcPr>
            <w:tcW w:w="59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4B5F0E" w:rsidRDefault="00A33DF0" w:rsidP="004E0885">
      <w:pPr>
        <w:spacing w:line="240" w:lineRule="auto"/>
        <w:ind w:firstLine="360"/>
        <w:jc w:val="both"/>
        <w:rPr>
          <w:rFonts w:ascii="Sylfaen" w:hAnsi="Sylfaen"/>
          <w:sz w:val="18"/>
          <w:szCs w:val="18"/>
          <w:lang w:val="ka-GE"/>
        </w:rPr>
      </w:pPr>
    </w:p>
    <w:p w:rsidR="004B5F0E" w:rsidRDefault="004B5F0E" w:rsidP="004E0885">
      <w:pPr>
        <w:spacing w:line="240" w:lineRule="auto"/>
        <w:ind w:firstLine="360"/>
        <w:jc w:val="both"/>
        <w:rPr>
          <w:rFonts w:ascii="Sylfaen" w:hAnsi="Sylfaen"/>
          <w:b/>
          <w:sz w:val="18"/>
          <w:szCs w:val="18"/>
          <w:lang w:val="ka-GE"/>
        </w:rPr>
      </w:pPr>
    </w:p>
    <w:p w:rsidR="00BF2980" w:rsidRDefault="00BF2980" w:rsidP="004E0885">
      <w:pPr>
        <w:spacing w:line="240" w:lineRule="auto"/>
        <w:ind w:firstLine="360"/>
        <w:jc w:val="both"/>
        <w:rPr>
          <w:rFonts w:ascii="Sylfaen" w:hAnsi="Sylfaen"/>
          <w:b/>
          <w:sz w:val="18"/>
          <w:szCs w:val="18"/>
          <w:lang w:val="ka-GE"/>
        </w:rPr>
      </w:pPr>
    </w:p>
    <w:tbl>
      <w:tblPr>
        <w:tblW w:w="5032" w:type="pct"/>
        <w:tblLook w:val="04A0" w:firstRow="1" w:lastRow="0" w:firstColumn="1" w:lastColumn="0" w:noHBand="0" w:noVBand="1"/>
      </w:tblPr>
      <w:tblGrid>
        <w:gridCol w:w="1140"/>
        <w:gridCol w:w="1613"/>
        <w:gridCol w:w="4084"/>
        <w:gridCol w:w="1589"/>
        <w:gridCol w:w="1742"/>
        <w:gridCol w:w="1742"/>
        <w:gridCol w:w="1739"/>
      </w:tblGrid>
      <w:tr w:rsidR="00BF2980" w:rsidRPr="00517B03" w:rsidTr="004B5893">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color w:val="000000"/>
                <w:sz w:val="18"/>
                <w:szCs w:val="18"/>
              </w:rPr>
            </w:pPr>
            <w:r w:rsidRPr="00517B03">
              <w:rPr>
                <w:rFonts w:ascii="Sylfaen" w:hAnsi="Sylfaen" w:cs="Sylfaen"/>
                <w:b/>
                <w:color w:val="000000"/>
                <w:sz w:val="18"/>
                <w:szCs w:val="18"/>
              </w:rPr>
              <w:t>გარე</w:t>
            </w:r>
            <w:r w:rsidRPr="00517B03">
              <w:rPr>
                <w:rFonts w:ascii="Sylfaen" w:hAnsi="Sylfaen" w:cs="Sylfaen"/>
                <w:b/>
                <w:color w:val="000000"/>
                <w:sz w:val="18"/>
                <w:szCs w:val="18"/>
                <w:lang w:val="ka-GE"/>
              </w:rPr>
              <w:t xml:space="preserve"> </w:t>
            </w:r>
            <w:r w:rsidRPr="00517B03">
              <w:rPr>
                <w:rFonts w:ascii="Sylfaen" w:hAnsi="Sylfaen" w:cs="Sylfaen"/>
                <w:b/>
                <w:color w:val="000000"/>
                <w:sz w:val="18"/>
                <w:szCs w:val="18"/>
              </w:rPr>
              <w:t>განათების</w:t>
            </w:r>
            <w:r w:rsidRPr="00517B03">
              <w:rPr>
                <w:rFonts w:ascii="Sylfaen" w:hAnsi="Sylfaen" w:cs="Sylfaen"/>
                <w:b/>
                <w:color w:val="000000"/>
                <w:sz w:val="18"/>
                <w:szCs w:val="18"/>
                <w:lang w:val="ka-GE"/>
              </w:rPr>
              <w:t xml:space="preserve"> </w:t>
            </w:r>
            <w:r w:rsidRPr="00517B03">
              <w:rPr>
                <w:rFonts w:ascii="Sylfaen" w:hAnsi="Sylfaen" w:cs="Sylfaen"/>
                <w:b/>
                <w:color w:val="000000"/>
                <w:sz w:val="18"/>
                <w:szCs w:val="18"/>
              </w:rPr>
              <w:t>სისტემის</w:t>
            </w:r>
            <w:r w:rsidRPr="00517B03">
              <w:rPr>
                <w:rFonts w:ascii="Sylfaen" w:hAnsi="Sylfaen" w:cs="Sylfaen"/>
                <w:b/>
                <w:color w:val="000000"/>
                <w:sz w:val="18"/>
                <w:szCs w:val="18"/>
                <w:lang w:val="ka-GE"/>
              </w:rPr>
              <w:t xml:space="preserve"> </w:t>
            </w:r>
            <w:r w:rsidRPr="00517B03">
              <w:rPr>
                <w:rFonts w:ascii="Sylfaen" w:hAnsi="Sylfaen" w:cs="Sylfaen"/>
                <w:b/>
                <w:color w:val="000000"/>
                <w:sz w:val="18"/>
                <w:szCs w:val="18"/>
              </w:rPr>
              <w:t>რეაბლიტაცია</w:t>
            </w:r>
            <w:r w:rsidRPr="00517B03">
              <w:rPr>
                <w:rFonts w:ascii="Sylfaen" w:hAnsi="Sylfaen" w:cs="Sylfaen"/>
                <w:b/>
                <w:color w:val="000000"/>
                <w:sz w:val="18"/>
                <w:szCs w:val="18"/>
                <w:lang w:val="ka-GE"/>
              </w:rPr>
              <w:t>/მოწყობა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2024 წლის დაფინანსება</w:t>
            </w:r>
            <w:r w:rsidRPr="00517B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2025 წლის დაფინანსება</w:t>
            </w:r>
            <w:r w:rsidRPr="00517B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202</w:t>
            </w:r>
            <w:r w:rsidRPr="00517B03">
              <w:rPr>
                <w:rFonts w:ascii="Sylfaen" w:eastAsia="Times New Roman" w:hAnsi="Sylfaen" w:cs="Times New Roman"/>
                <w:b/>
                <w:bCs/>
                <w:color w:val="000000"/>
                <w:sz w:val="18"/>
                <w:szCs w:val="18"/>
                <w:lang w:val="ka-GE"/>
              </w:rPr>
              <w:t>6</w:t>
            </w:r>
            <w:r w:rsidRPr="00517B03">
              <w:rPr>
                <w:rFonts w:ascii="Sylfaen" w:eastAsia="Times New Roman" w:hAnsi="Sylfaen" w:cs="Times New Roman"/>
                <w:b/>
                <w:bCs/>
                <w:color w:val="000000"/>
                <w:sz w:val="18"/>
                <w:szCs w:val="18"/>
              </w:rPr>
              <w:t xml:space="preserve"> წლის დაფინანსება</w:t>
            </w:r>
            <w:r w:rsidRPr="00517B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202</w:t>
            </w:r>
            <w:r w:rsidRPr="00517B03">
              <w:rPr>
                <w:rFonts w:ascii="Sylfaen" w:eastAsia="Times New Roman" w:hAnsi="Sylfaen" w:cs="Times New Roman"/>
                <w:b/>
                <w:bCs/>
                <w:color w:val="000000"/>
                <w:sz w:val="18"/>
                <w:szCs w:val="18"/>
                <w:lang w:val="ka-GE"/>
              </w:rPr>
              <w:t>7</w:t>
            </w:r>
            <w:r w:rsidRPr="00517B03">
              <w:rPr>
                <w:rFonts w:ascii="Sylfaen" w:eastAsia="Times New Roman" w:hAnsi="Sylfaen" w:cs="Times New Roman"/>
                <w:b/>
                <w:bCs/>
                <w:color w:val="000000"/>
                <w:sz w:val="18"/>
                <w:szCs w:val="18"/>
              </w:rPr>
              <w:t xml:space="preserve"> წლის დაფინანსება</w:t>
            </w:r>
            <w:r w:rsidRPr="00517B03">
              <w:rPr>
                <w:rFonts w:ascii="Sylfaen" w:eastAsia="Times New Roman" w:hAnsi="Sylfaen" w:cs="Times New Roman"/>
                <w:b/>
                <w:bCs/>
                <w:color w:val="000000"/>
                <w:sz w:val="18"/>
                <w:szCs w:val="18"/>
              </w:rPr>
              <w:br/>
              <w:t xml:space="preserve"> ათას ლარში</w:t>
            </w:r>
          </w:p>
        </w:tc>
      </w:tr>
      <w:tr w:rsidR="00BF2980" w:rsidRPr="00517B03" w:rsidTr="004B5893">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color w:val="000000"/>
                <w:sz w:val="18"/>
                <w:szCs w:val="18"/>
                <w:lang w:val="ka-GE"/>
              </w:rPr>
            </w:pPr>
            <w:r w:rsidRPr="00517B03">
              <w:rPr>
                <w:rFonts w:ascii="Sylfaen" w:eastAsia="Times New Roman" w:hAnsi="Sylfaen" w:cs="Times New Roman"/>
                <w:color w:val="000000"/>
                <w:sz w:val="18"/>
                <w:szCs w:val="18"/>
              </w:rPr>
              <w:t>02 03 0</w:t>
            </w:r>
            <w:r w:rsidRPr="00517B03">
              <w:rPr>
                <w:rFonts w:ascii="Sylfaen" w:eastAsia="Times New Roman" w:hAnsi="Sylfaen" w:cs="Times New Roman"/>
                <w:color w:val="000000"/>
                <w:sz w:val="18"/>
                <w:szCs w:val="18"/>
                <w:lang w:val="ka-GE"/>
              </w:rPr>
              <w:t>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BF2980" w:rsidRPr="00517B03" w:rsidRDefault="00BF2980" w:rsidP="004B5893">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BF2980" w:rsidRPr="00517B03" w:rsidRDefault="00BF2980" w:rsidP="004B5893">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BF2980" w:rsidRPr="00517B03" w:rsidRDefault="00BF2980" w:rsidP="00517B03">
            <w:pPr>
              <w:spacing w:after="0" w:line="240" w:lineRule="auto"/>
              <w:jc w:val="center"/>
              <w:rPr>
                <w:rFonts w:ascii="Sylfaen" w:eastAsia="Times New Roman" w:hAnsi="Sylfaen" w:cs="Times New Roman"/>
                <w:b/>
                <w:color w:val="000000"/>
                <w:sz w:val="18"/>
                <w:szCs w:val="18"/>
              </w:rPr>
            </w:pPr>
            <w:r w:rsidRPr="00517B03">
              <w:rPr>
                <w:rFonts w:ascii="Sylfaen" w:eastAsia="Times New Roman" w:hAnsi="Sylfaen" w:cs="Times New Roman"/>
                <w:b/>
                <w:color w:val="000000"/>
                <w:sz w:val="18"/>
                <w:szCs w:val="18"/>
              </w:rPr>
              <w:t xml:space="preserve">       </w:t>
            </w:r>
            <w:r w:rsidR="00517B03" w:rsidRPr="00517B03">
              <w:rPr>
                <w:rFonts w:ascii="Sylfaen" w:eastAsia="Times New Roman" w:hAnsi="Sylfaen" w:cs="Times New Roman"/>
                <w:b/>
                <w:color w:val="000000"/>
                <w:sz w:val="18"/>
                <w:szCs w:val="18"/>
                <w:lang w:val="ka-GE"/>
              </w:rPr>
              <w:t>21,15</w:t>
            </w:r>
            <w:r w:rsidRPr="00517B03">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color w:val="000000"/>
                <w:sz w:val="18"/>
                <w:szCs w:val="18"/>
                <w:lang w:val="ka-GE"/>
              </w:rPr>
            </w:pPr>
            <w:r w:rsidRPr="00517B03">
              <w:rPr>
                <w:rFonts w:ascii="Sylfaen" w:eastAsia="Times New Roman" w:hAnsi="Sylfaen" w:cs="Times New Roman"/>
                <w:b/>
                <w:color w:val="000000"/>
                <w:sz w:val="18"/>
                <w:szCs w:val="18"/>
                <w:lang w:val="ka-GE"/>
              </w:rPr>
              <w:t>250,0</w:t>
            </w:r>
          </w:p>
        </w:tc>
        <w:tc>
          <w:tcPr>
            <w:tcW w:w="638" w:type="pct"/>
            <w:tcBorders>
              <w:top w:val="nil"/>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color w:val="000000"/>
                <w:sz w:val="18"/>
                <w:szCs w:val="18"/>
                <w:lang w:val="ka-GE"/>
              </w:rPr>
            </w:pPr>
            <w:r w:rsidRPr="00517B03">
              <w:rPr>
                <w:rFonts w:ascii="Sylfaen" w:eastAsia="Times New Roman" w:hAnsi="Sylfaen" w:cs="Times New Roman"/>
                <w:b/>
                <w:color w:val="000000"/>
                <w:sz w:val="18"/>
                <w:szCs w:val="18"/>
                <w:lang w:val="ka-GE"/>
              </w:rPr>
              <w:t>250,0</w:t>
            </w:r>
          </w:p>
        </w:tc>
        <w:tc>
          <w:tcPr>
            <w:tcW w:w="637" w:type="pct"/>
            <w:tcBorders>
              <w:top w:val="nil"/>
              <w:left w:val="nil"/>
              <w:bottom w:val="single" w:sz="4" w:space="0" w:color="auto"/>
              <w:right w:val="single" w:sz="4" w:space="0" w:color="auto"/>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color w:val="000000"/>
                <w:sz w:val="18"/>
                <w:szCs w:val="18"/>
                <w:lang w:val="ka-GE"/>
              </w:rPr>
            </w:pPr>
            <w:r w:rsidRPr="00517B03">
              <w:rPr>
                <w:rFonts w:ascii="Sylfaen" w:eastAsia="Times New Roman" w:hAnsi="Sylfaen" w:cs="Times New Roman"/>
                <w:b/>
                <w:color w:val="000000"/>
                <w:sz w:val="18"/>
                <w:szCs w:val="18"/>
                <w:lang w:val="ka-GE"/>
              </w:rPr>
              <w:t>250,0</w:t>
            </w:r>
          </w:p>
        </w:tc>
      </w:tr>
      <w:tr w:rsidR="00BF2980" w:rsidRPr="00517B03" w:rsidTr="004B5893">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517B03" w:rsidRDefault="00BF2980" w:rsidP="004B5893">
            <w:pPr>
              <w:spacing w:after="0" w:line="240" w:lineRule="auto"/>
              <w:rPr>
                <w:rFonts w:ascii="Sylfaen" w:eastAsia="Times New Roman" w:hAnsi="Sylfaen" w:cs="Times New Roman"/>
                <w:color w:val="000000"/>
                <w:sz w:val="18"/>
                <w:szCs w:val="18"/>
              </w:rPr>
            </w:pPr>
            <w:r w:rsidRPr="00517B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F2980" w:rsidRPr="00517B03" w:rsidTr="00BF2980">
        <w:trPr>
          <w:trHeight w:val="37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517B03" w:rsidRDefault="00517B03" w:rsidP="004B5893">
            <w:pPr>
              <w:spacing w:after="240" w:line="240" w:lineRule="auto"/>
              <w:rPr>
                <w:rFonts w:ascii="Sylfaen" w:eastAsia="Times New Roman" w:hAnsi="Sylfaen" w:cs="Times New Roman"/>
                <w:color w:val="000000"/>
                <w:sz w:val="18"/>
                <w:szCs w:val="18"/>
              </w:rPr>
            </w:pPr>
            <w:r w:rsidRPr="00517B03">
              <w:rPr>
                <w:rFonts w:ascii="Sylfaen" w:hAnsi="Sylfaen"/>
                <w:color w:val="000000"/>
                <w:sz w:val="18"/>
                <w:szCs w:val="18"/>
                <w:lang w:val="ka-GE"/>
              </w:rPr>
              <w:t xml:space="preserve">განხორციელდება </w:t>
            </w:r>
            <w:r w:rsidRPr="00517B03">
              <w:rPr>
                <w:rFonts w:ascii="Sylfaen" w:hAnsi="Sylfaen"/>
                <w:color w:val="000000"/>
                <w:sz w:val="18"/>
                <w:szCs w:val="18"/>
              </w:rPr>
              <w:t>გარე</w:t>
            </w:r>
            <w:r w:rsidRPr="00517B03">
              <w:rPr>
                <w:rFonts w:ascii="Sylfaen" w:hAnsi="Sylfaen"/>
                <w:color w:val="000000"/>
                <w:sz w:val="18"/>
                <w:szCs w:val="18"/>
                <w:lang w:val="ka-GE"/>
              </w:rPr>
              <w:t>-</w:t>
            </w:r>
            <w:r w:rsidRPr="00517B03">
              <w:rPr>
                <w:rFonts w:ascii="Sylfaen" w:hAnsi="Sylfaen"/>
                <w:color w:val="000000"/>
                <w:sz w:val="18"/>
                <w:szCs w:val="18"/>
              </w:rPr>
              <w:t>განათების ქსელზე აღრიცხვის კვანძების მოწყობ</w:t>
            </w:r>
            <w:r w:rsidRPr="00517B03">
              <w:rPr>
                <w:rFonts w:ascii="Sylfaen" w:hAnsi="Sylfaen"/>
                <w:color w:val="000000"/>
                <w:sz w:val="18"/>
                <w:szCs w:val="18"/>
                <w:lang w:val="ka-GE"/>
              </w:rPr>
              <w:t>ა/სიმძლავრის გაზრდა, გარე განათების სისტემის მოწყობის სამუშაოს ღირებულების ანაზღაურება და სხვა...</w:t>
            </w:r>
          </w:p>
        </w:tc>
      </w:tr>
      <w:tr w:rsidR="00BF2980" w:rsidRPr="00517B03" w:rsidTr="004B5893">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517B03" w:rsidRDefault="00BF2980" w:rsidP="004B5893">
            <w:pPr>
              <w:spacing w:after="0" w:line="240" w:lineRule="auto"/>
              <w:jc w:val="center"/>
              <w:rPr>
                <w:rFonts w:ascii="Sylfaen" w:eastAsia="Times New Roman" w:hAnsi="Sylfaen" w:cs="Times New Roman"/>
                <w:b/>
                <w:bCs/>
                <w:color w:val="000000"/>
                <w:sz w:val="18"/>
                <w:szCs w:val="18"/>
              </w:rPr>
            </w:pPr>
            <w:r w:rsidRPr="00517B0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517B03" w:rsidRDefault="00BF2980" w:rsidP="004B5893">
            <w:pPr>
              <w:spacing w:after="0" w:line="240" w:lineRule="auto"/>
              <w:rPr>
                <w:rFonts w:ascii="Sylfaen" w:eastAsia="Times New Roman" w:hAnsi="Sylfaen" w:cs="Times New Roman"/>
                <w:color w:val="000000"/>
                <w:sz w:val="18"/>
                <w:szCs w:val="18"/>
              </w:rPr>
            </w:pPr>
            <w:r w:rsidRPr="00517B03">
              <w:rPr>
                <w:rFonts w:ascii="Sylfaen" w:hAnsi="Sylfaen"/>
                <w:color w:val="000000"/>
                <w:sz w:val="18"/>
                <w:szCs w:val="18"/>
              </w:rPr>
              <w:t xml:space="preserve">მიზანი: გარე </w:t>
            </w:r>
            <w:r w:rsidRPr="00517B03">
              <w:rPr>
                <w:rFonts w:ascii="Sylfaen" w:hAnsi="Sylfaen"/>
                <w:color w:val="000000"/>
                <w:sz w:val="18"/>
                <w:szCs w:val="18"/>
                <w:lang w:val="ka-GE"/>
              </w:rPr>
              <w:t xml:space="preserve">- </w:t>
            </w:r>
            <w:r w:rsidRPr="00517B03">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BF2980" w:rsidRDefault="00BF2980" w:rsidP="004E0885">
      <w:pPr>
        <w:spacing w:line="240" w:lineRule="auto"/>
        <w:ind w:firstLine="360"/>
        <w:jc w:val="both"/>
        <w:rPr>
          <w:rFonts w:ascii="Sylfaen" w:hAnsi="Sylfaen"/>
          <w:b/>
          <w:sz w:val="18"/>
          <w:szCs w:val="18"/>
          <w:lang w:val="ka-GE"/>
        </w:rPr>
      </w:pPr>
    </w:p>
    <w:p w:rsidR="00BF2980" w:rsidRPr="00172749" w:rsidRDefault="00BF2980"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872268"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color w:val="000000"/>
                <w:sz w:val="18"/>
                <w:szCs w:val="18"/>
              </w:rPr>
            </w:pPr>
            <w:r w:rsidRPr="00872268">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2024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2025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6</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7</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r>
      <w:tr w:rsidR="00DE7B39" w:rsidRPr="00872268"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0</w:t>
            </w:r>
            <w:r w:rsidRPr="00872268">
              <w:rPr>
                <w:rFonts w:ascii="Sylfaen" w:eastAsia="Times New Roman" w:hAnsi="Sylfaen" w:cs="Times New Roman"/>
                <w:color w:val="000000"/>
                <w:sz w:val="18"/>
                <w:szCs w:val="18"/>
                <w:lang w:val="ka-GE"/>
              </w:rPr>
              <w:t>2</w:t>
            </w:r>
            <w:r w:rsidRPr="00872268">
              <w:rPr>
                <w:rFonts w:ascii="Sylfaen" w:eastAsia="Times New Roman" w:hAnsi="Sylfaen" w:cs="Times New Roman"/>
                <w:color w:val="000000"/>
                <w:sz w:val="18"/>
                <w:szCs w:val="18"/>
              </w:rPr>
              <w:t xml:space="preserve"> </w:t>
            </w:r>
            <w:r w:rsidRPr="00872268">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872268"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872268"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4B5F0E" w:rsidRDefault="004B5F0E" w:rsidP="00DE7B39">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1465,30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r>
      <w:tr w:rsidR="006022DB"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872268">
              <w:rPr>
                <w:rFonts w:ascii="Sylfaen" w:eastAsia="Times New Roman" w:hAnsi="Sylfaen" w:cs="Times New Roman"/>
                <w:color w:val="000000"/>
                <w:sz w:val="18"/>
                <w:szCs w:val="18"/>
                <w:lang w:val="ka-GE"/>
              </w:rPr>
              <w:t xml:space="preserve">, </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იპ თელავის სატრანსპორტო სამსახური</w:t>
            </w: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872268" w:rsidRDefault="00966FE0" w:rsidP="00DE7B39">
            <w:pPr>
              <w:spacing w:after="0" w:line="240" w:lineRule="auto"/>
              <w:rPr>
                <w:rFonts w:ascii="Sylfaen" w:hAnsi="Sylfaen"/>
                <w:color w:val="000000"/>
                <w:sz w:val="18"/>
                <w:szCs w:val="18"/>
              </w:rPr>
            </w:pPr>
            <w:r w:rsidRPr="00872268">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872268">
              <w:rPr>
                <w:rFonts w:ascii="Sylfaen" w:hAnsi="Sylfaen"/>
                <w:color w:val="000000"/>
                <w:sz w:val="18"/>
                <w:szCs w:val="18"/>
              </w:rPr>
              <w:t xml:space="preserve"> </w:t>
            </w:r>
            <w:r w:rsidRPr="00872268">
              <w:rPr>
                <w:rFonts w:ascii="Sylfaen" w:hAnsi="Sylfaen"/>
                <w:color w:val="000000"/>
                <w:sz w:val="18"/>
                <w:szCs w:val="18"/>
                <w:lang w:val="ka-GE"/>
              </w:rPr>
              <w:t>ავტობუსების შეძენა</w:t>
            </w:r>
            <w:r w:rsidRPr="00872268">
              <w:rPr>
                <w:rFonts w:ascii="Sylfaen" w:hAnsi="Sylfaen"/>
                <w:color w:val="000000"/>
                <w:sz w:val="18"/>
                <w:szCs w:val="18"/>
              </w:rPr>
              <w:t>, 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872268">
              <w:rPr>
                <w:rFonts w:ascii="Sylfaen" w:hAnsi="Sylfaen"/>
                <w:color w:val="000000"/>
                <w:sz w:val="18"/>
                <w:szCs w:val="18"/>
              </w:rPr>
              <w:t xml:space="preserve"> მომსახურების დაფინანსება</w:t>
            </w:r>
            <w:r w:rsidRPr="00872268">
              <w:rPr>
                <w:rFonts w:ascii="Sylfaen" w:hAnsi="Sylfaen"/>
                <w:color w:val="000000"/>
                <w:sz w:val="18"/>
                <w:szCs w:val="18"/>
                <w:lang w:val="ka-GE"/>
              </w:rPr>
              <w:t>,</w:t>
            </w:r>
            <w:r w:rsidRPr="00872268">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p w:rsidR="0072357F" w:rsidRPr="00872268" w:rsidRDefault="0072357F" w:rsidP="00E0715E">
            <w:pPr>
              <w:spacing w:after="0" w:line="240" w:lineRule="auto"/>
              <w:rPr>
                <w:rFonts w:ascii="Sylfaen" w:eastAsia="Times New Roman" w:hAnsi="Sylfaen" w:cs="Times New Roman"/>
                <w:color w:val="000000"/>
                <w:sz w:val="18"/>
                <w:szCs w:val="18"/>
                <w:lang w:val="ka-GE"/>
              </w:rPr>
            </w:pP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872268" w:rsidRDefault="007D1998" w:rsidP="007D1998">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w:t>
            </w:r>
            <w:r w:rsidR="003E14D1" w:rsidRPr="00872268">
              <w:rPr>
                <w:rFonts w:ascii="Sylfaen" w:eastAsia="Times New Roman" w:hAnsi="Sylfaen" w:cs="Times New Roman"/>
                <w:color w:val="000000"/>
                <w:sz w:val="18"/>
                <w:szCs w:val="18"/>
              </w:rPr>
              <w:t xml:space="preserve"> </w:t>
            </w:r>
            <w:r w:rsidR="003E14D1" w:rsidRPr="00872268">
              <w:rPr>
                <w:rFonts w:ascii="Sylfaen" w:eastAsia="Times New Roman" w:hAnsi="Sylfaen" w:cs="Times New Roman"/>
                <w:color w:val="000000"/>
                <w:sz w:val="18"/>
                <w:szCs w:val="18"/>
                <w:lang w:val="ka-GE"/>
              </w:rPr>
              <w:t>მოწესრიგებული ინფრასტრუქტურა</w:t>
            </w:r>
          </w:p>
          <w:p w:rsidR="007D1998" w:rsidRPr="00872268" w:rsidRDefault="003E5D08" w:rsidP="007D1998">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007D1998" w:rsidRPr="00872268">
              <w:rPr>
                <w:rFonts w:ascii="Sylfaen" w:eastAsia="Times New Roman" w:hAnsi="Sylfaen" w:cs="Times New Roman"/>
                <w:color w:val="000000"/>
                <w:sz w:val="18"/>
                <w:szCs w:val="18"/>
              </w:rPr>
              <w:t xml:space="preserve"> </w:t>
            </w:r>
          </w:p>
          <w:p w:rsidR="007D1998" w:rsidRPr="00872268" w:rsidRDefault="007D1998" w:rsidP="007D1998">
            <w:pPr>
              <w:spacing w:after="0" w:line="240" w:lineRule="auto"/>
              <w:rPr>
                <w:rFonts w:ascii="Sylfaen" w:eastAsia="Times New Roman" w:hAnsi="Sylfaen" w:cs="Times New Roman"/>
                <w:color w:val="000000"/>
                <w:sz w:val="18"/>
                <w:szCs w:val="18"/>
              </w:rPr>
            </w:pPr>
            <w:r w:rsidRPr="00872268">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4B5F0E" w:rsidTr="0059499E">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color w:val="000000"/>
                <w:sz w:val="18"/>
                <w:szCs w:val="18"/>
              </w:rPr>
            </w:pPr>
            <w:r w:rsidRPr="004B5F0E">
              <w:rPr>
                <w:rFonts w:ascii="Sylfaen" w:hAnsi="Sylfaen" w:cs="Sylfaen"/>
                <w:b/>
                <w:color w:val="000000"/>
                <w:sz w:val="18"/>
                <w:szCs w:val="18"/>
                <w:lang w:val="ka-GE"/>
              </w:rPr>
              <w:t>მუნიციპალური ტრანსპორტის ხელშეწყობის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8C26A8" w:rsidRPr="004B5F0E" w:rsidTr="008C26A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4B5F0E" w:rsidRDefault="00676B3B" w:rsidP="00676B3B">
            <w:pPr>
              <w:spacing w:after="0" w:line="240" w:lineRule="auto"/>
              <w:jc w:val="center"/>
              <w:rPr>
                <w:rFonts w:ascii="Sylfaen" w:eastAsia="Times New Roman" w:hAnsi="Sylfaen" w:cs="Times New Roman"/>
                <w:color w:val="000000"/>
                <w:sz w:val="18"/>
                <w:szCs w:val="18"/>
                <w:lang w:val="ka-GE"/>
              </w:rPr>
            </w:pPr>
            <w:r w:rsidRPr="004B5F0E">
              <w:rPr>
                <w:rFonts w:ascii="Sylfaen" w:eastAsia="Times New Roman" w:hAnsi="Sylfaen" w:cs="Times New Roman"/>
                <w:color w:val="000000"/>
                <w:sz w:val="18"/>
                <w:szCs w:val="18"/>
                <w:lang w:val="ka-GE"/>
              </w:rPr>
              <w:t>02 04</w:t>
            </w:r>
            <w:r w:rsidR="008C26A8" w:rsidRPr="004B5F0E">
              <w:rPr>
                <w:rFonts w:ascii="Sylfaen" w:eastAsia="Times New Roman" w:hAnsi="Sylfaen" w:cs="Times New Roman"/>
                <w:color w:val="000000"/>
                <w:sz w:val="18"/>
                <w:szCs w:val="18"/>
              </w:rPr>
              <w:t xml:space="preserve"> 0</w:t>
            </w:r>
            <w:r w:rsidR="008C26A8" w:rsidRPr="004B5F0E">
              <w:rPr>
                <w:rFonts w:ascii="Sylfaen" w:eastAsia="Times New Roman" w:hAnsi="Sylfaen" w:cs="Times New Roman"/>
                <w:color w:val="000000"/>
                <w:sz w:val="18"/>
                <w:szCs w:val="18"/>
                <w:lang w:val="ka-GE"/>
              </w:rPr>
              <w:t>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4B5F0E"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4B5F0E" w:rsidRDefault="004B5F0E" w:rsidP="00966FE0">
            <w:pPr>
              <w:spacing w:after="0" w:line="240" w:lineRule="auto"/>
              <w:jc w:val="center"/>
              <w:rPr>
                <w:rFonts w:ascii="Sylfaen" w:eastAsia="Times New Roman" w:hAnsi="Sylfaen"/>
                <w:b/>
                <w:bCs/>
                <w:color w:val="000000"/>
                <w:sz w:val="18"/>
                <w:szCs w:val="18"/>
                <w:lang w:val="ka-GE"/>
              </w:rPr>
            </w:pPr>
            <w:r w:rsidRPr="004B5F0E">
              <w:rPr>
                <w:rFonts w:ascii="Sylfaen" w:eastAsia="Times New Roman" w:hAnsi="Sylfaen"/>
                <w:b/>
                <w:bCs/>
                <w:color w:val="000000"/>
                <w:sz w:val="18"/>
                <w:szCs w:val="18"/>
                <w:lang w:val="ka-GE"/>
              </w:rPr>
              <w:t>215,3</w:t>
            </w:r>
          </w:p>
        </w:tc>
        <w:tc>
          <w:tcPr>
            <w:tcW w:w="638" w:type="pct"/>
            <w:tcBorders>
              <w:top w:val="nil"/>
              <w:left w:val="nil"/>
              <w:bottom w:val="single" w:sz="4" w:space="0" w:color="auto"/>
              <w:right w:val="single" w:sz="4" w:space="0" w:color="auto"/>
            </w:tcBorders>
            <w:shd w:val="clear" w:color="000000" w:fill="FFFFFF"/>
            <w:vAlign w:val="center"/>
          </w:tcPr>
          <w:p w:rsidR="008C26A8" w:rsidRPr="004B5F0E" w:rsidRDefault="00A42D7E" w:rsidP="0059499E">
            <w:pPr>
              <w:spacing w:after="0" w:line="240" w:lineRule="auto"/>
              <w:jc w:val="center"/>
              <w:rPr>
                <w:rFonts w:ascii="Sylfaen" w:hAnsi="Sylfaen"/>
                <w:b/>
                <w:bCs/>
                <w:color w:val="000000"/>
                <w:sz w:val="18"/>
                <w:szCs w:val="18"/>
                <w:lang w:val="ka-GE"/>
              </w:rPr>
            </w:pPr>
            <w:r w:rsidRPr="004B5F0E">
              <w:rPr>
                <w:rFonts w:ascii="Sylfae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4B5F0E" w:rsidRDefault="008C26A8" w:rsidP="0059499E">
            <w:pPr>
              <w:spacing w:after="0" w:line="240" w:lineRule="auto"/>
              <w:jc w:val="center"/>
              <w:rPr>
                <w:rFonts w:ascii="Sylfaen" w:hAnsi="Sylfaen"/>
                <w:b/>
                <w:bCs/>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8C26A8" w:rsidRPr="004B5F0E" w:rsidRDefault="008C26A8" w:rsidP="0059499E">
            <w:pPr>
              <w:spacing w:after="0" w:line="240" w:lineRule="auto"/>
              <w:jc w:val="center"/>
              <w:rPr>
                <w:rFonts w:ascii="Sylfaen" w:hAnsi="Sylfaen"/>
                <w:b/>
                <w:bCs/>
                <w:color w:val="000000"/>
                <w:sz w:val="18"/>
                <w:szCs w:val="18"/>
              </w:rPr>
            </w:pPr>
          </w:p>
        </w:tc>
      </w:tr>
      <w:tr w:rsidR="008C26A8" w:rsidRPr="004B5F0E" w:rsidTr="0059499E">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4B5F0E" w:rsidTr="0059499E">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4B5F0E" w:rsidP="00DE7B39">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ავტობუსების შეძენა, ქ. თელავში საზოგადოებრივი ტრანსპორტის გაჩერებებზე მოდერნიზებული, ენერგოეფექტური და მრავალფუნქციური გადახურული მოსაცდელების მოწყობის საპროექტო-სახარჯთაღრიცხვო დოკუმენტაციის შეძენა   </w:t>
            </w:r>
            <w:r w:rsidRPr="004B5F0E">
              <w:rPr>
                <w:rFonts w:ascii="Sylfaen" w:hAnsi="Sylfaen"/>
                <w:color w:val="000000"/>
                <w:sz w:val="18"/>
                <w:szCs w:val="18"/>
              </w:rPr>
              <w:t>და სხვა.</w:t>
            </w:r>
          </w:p>
        </w:tc>
      </w:tr>
      <w:tr w:rsidR="008C26A8" w:rsidRPr="004B5F0E" w:rsidTr="0059499E">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 xml:space="preserve">მიზანი: </w:t>
            </w:r>
            <w:r w:rsidRPr="004B5F0E">
              <w:rPr>
                <w:rFonts w:ascii="Sylfaen" w:hAnsi="Sylfaen"/>
                <w:color w:val="000000"/>
                <w:sz w:val="18"/>
                <w:szCs w:val="18"/>
              </w:rPr>
              <w:t xml:space="preserve">მუნიციპალური ტრანსპორტით მომსახურება. </w:t>
            </w:r>
            <w:r w:rsidRPr="004B5F0E">
              <w:rPr>
                <w:rFonts w:ascii="Sylfaen" w:eastAsia="Times New Roman" w:hAnsi="Sylfaen" w:cs="Times New Roman"/>
                <w:color w:val="000000"/>
                <w:sz w:val="18"/>
                <w:szCs w:val="18"/>
              </w:rPr>
              <w:t xml:space="preserve"> </w:t>
            </w:r>
            <w:r w:rsidR="003E14D1" w:rsidRPr="004B5F0E">
              <w:rPr>
                <w:rFonts w:ascii="Sylfaen" w:eastAsia="Times New Roman" w:hAnsi="Sylfaen" w:cs="Times New Roman"/>
                <w:color w:val="000000"/>
                <w:sz w:val="18"/>
                <w:szCs w:val="18"/>
                <w:lang w:val="ka-GE"/>
              </w:rPr>
              <w:t>მოწესრიგებული ინფრასტრუქტურა</w:t>
            </w:r>
            <w:r w:rsidR="003E14D1" w:rsidRPr="004B5F0E">
              <w:rPr>
                <w:rFonts w:ascii="Sylfaen" w:eastAsia="Times New Roman" w:hAnsi="Sylfaen" w:cs="Times New Roman"/>
                <w:color w:val="000000"/>
                <w:sz w:val="18"/>
                <w:szCs w:val="18"/>
              </w:rPr>
              <w:t xml:space="preserve"> </w:t>
            </w:r>
            <w:r w:rsidRPr="004B5F0E">
              <w:rPr>
                <w:rFonts w:ascii="Sylfaen" w:eastAsia="Times New Roman" w:hAnsi="Sylfaen" w:cs="Times New Roman"/>
                <w:color w:val="000000"/>
                <w:sz w:val="18"/>
                <w:szCs w:val="18"/>
              </w:rPr>
              <w:t xml:space="preserve">                                                                                                                      </w:t>
            </w:r>
            <w:r w:rsidRPr="004B5F0E">
              <w:rPr>
                <w:rFonts w:ascii="Sylfaen" w:eastAsia="Times New Roman" w:hAnsi="Sylfaen" w:cs="Times New Roman"/>
                <w:color w:val="000000"/>
                <w:sz w:val="18"/>
                <w:szCs w:val="18"/>
                <w:lang w:val="ka-GE"/>
              </w:rPr>
              <w:t xml:space="preserve">               </w:t>
            </w:r>
            <w:r w:rsidRPr="004B5F0E">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929FB" w:rsidRDefault="00DE7B39" w:rsidP="00DE7B39">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E7B39"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9130BB" w:rsidRDefault="009130BB" w:rsidP="00DE7B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02 04 02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172749"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172749"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220EB9" w:rsidRDefault="00DE7B39" w:rsidP="00DE7B39">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C0315">
            <w:pPr>
              <w:spacing w:after="0" w:line="240" w:lineRule="auto"/>
              <w:rPr>
                <w:rFonts w:ascii="Sylfaen" w:eastAsia="Times New Roman" w:hAnsi="Sylfaen" w:cs="Times New Roman"/>
                <w:color w:val="000000"/>
                <w:sz w:val="18"/>
                <w:szCs w:val="18"/>
              </w:rPr>
            </w:pPr>
            <w:r w:rsidRPr="00E95B44">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E95B44">
              <w:rPr>
                <w:rFonts w:ascii="Sylfaen" w:hAnsi="Sylfaen"/>
                <w:color w:val="000000"/>
                <w:sz w:val="18"/>
                <w:szCs w:val="18"/>
              </w:rPr>
              <w:t xml:space="preserve"> მომსახურების დაფინანსება</w:t>
            </w:r>
            <w:r w:rsidR="008C0315">
              <w:rPr>
                <w:rFonts w:ascii="Sylfaen" w:hAnsi="Sylfaen"/>
                <w:color w:val="000000"/>
                <w:sz w:val="18"/>
                <w:szCs w:val="18"/>
                <w:lang w:val="ka-GE"/>
              </w:rPr>
              <w:t xml:space="preserve">. </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8"/>
        <w:gridCol w:w="1929"/>
        <w:gridCol w:w="1758"/>
        <w:gridCol w:w="1755"/>
        <w:gridCol w:w="2072"/>
        <w:gridCol w:w="1790"/>
        <w:gridCol w:w="1790"/>
        <w:gridCol w:w="1790"/>
      </w:tblGrid>
      <w:tr w:rsidR="00DE7B39" w:rsidRPr="00DE7B39" w:rsidTr="00DE7B39">
        <w:trPr>
          <w:trHeight w:val="827"/>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w:t>
            </w:r>
          </w:p>
        </w:tc>
        <w:tc>
          <w:tcPr>
            <w:tcW w:w="711"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 xml:space="preserve">მოსალოდნელი </w:t>
            </w:r>
            <w:r w:rsidRPr="00DE7B39">
              <w:rPr>
                <w:rFonts w:ascii="Sylfaen" w:eastAsia="Times New Roman" w:hAnsi="Sylfaen" w:cs="Times New Roman"/>
                <w:b/>
                <w:bCs/>
                <w:color w:val="000000"/>
                <w:sz w:val="16"/>
                <w:szCs w:val="16"/>
                <w:lang w:val="ka-GE"/>
              </w:rPr>
              <w:t xml:space="preserve">შუალედური </w:t>
            </w:r>
            <w:r w:rsidRPr="00DE7B39">
              <w:rPr>
                <w:rFonts w:ascii="Sylfaen" w:eastAsia="Times New Roman" w:hAnsi="Sylfaen" w:cs="Times New Roman"/>
                <w:b/>
                <w:bCs/>
                <w:color w:val="000000"/>
                <w:sz w:val="16"/>
                <w:szCs w:val="16"/>
              </w:rPr>
              <w:t>შედეგის შეფასების ინდიკატორი</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საბაზისო მაჩვენებელი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 xml:space="preserve">4 </w:t>
            </w:r>
            <w:r w:rsidRPr="00DE7B39">
              <w:rPr>
                <w:rFonts w:ascii="Sylfaen" w:eastAsia="Times New Roman" w:hAnsi="Sylfaen" w:cs="Times New Roman"/>
                <w:b/>
                <w:bCs/>
                <w:color w:val="000000"/>
                <w:sz w:val="16"/>
                <w:szCs w:val="16"/>
              </w:rPr>
              <w:t xml:space="preserve"> წელს</w:t>
            </w:r>
          </w:p>
        </w:tc>
        <w:tc>
          <w:tcPr>
            <w:tcW w:w="764"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5</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6</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7</w:t>
            </w:r>
            <w:r w:rsidRPr="00DE7B39">
              <w:rPr>
                <w:rFonts w:ascii="Sylfaen" w:eastAsia="Times New Roman" w:hAnsi="Sylfaen" w:cs="Times New Roman"/>
                <w:b/>
                <w:bCs/>
                <w:color w:val="000000"/>
                <w:sz w:val="16"/>
                <w:szCs w:val="16"/>
              </w:rPr>
              <w:t xml:space="preserve"> წელს</w:t>
            </w:r>
          </w:p>
        </w:tc>
      </w:tr>
      <w:tr w:rsidR="00DE7B39" w:rsidRPr="00172749" w:rsidTr="00DE7B39">
        <w:trPr>
          <w:trHeight w:val="854"/>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E7B39" w:rsidRPr="00F643AF" w:rsidRDefault="00DE7B39" w:rsidP="00DE7B39">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11"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მუნიციპალური ავტობუსების რაოდენობა</w:t>
            </w:r>
          </w:p>
        </w:tc>
        <w:tc>
          <w:tcPr>
            <w:tcW w:w="648"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rPr>
                <w:rFonts w:ascii="Sylfaen" w:hAnsi="Sylfaen"/>
                <w:color w:val="000000"/>
                <w:sz w:val="16"/>
                <w:szCs w:val="16"/>
                <w:lang w:val="ka-GE"/>
              </w:rPr>
            </w:pPr>
            <w:r w:rsidRPr="00F643AF">
              <w:rPr>
                <w:rFonts w:ascii="Sylfaen" w:hAnsi="Sylfaen"/>
                <w:color w:val="000000"/>
                <w:sz w:val="16"/>
                <w:szCs w:val="16"/>
                <w:lang w:val="ka-GE"/>
              </w:rPr>
              <w:t>10</w:t>
            </w:r>
          </w:p>
        </w:tc>
        <w:tc>
          <w:tcPr>
            <w:tcW w:w="647"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w:t>
            </w:r>
            <w:r w:rsidR="008C0315">
              <w:rPr>
                <w:rFonts w:ascii="Sylfaen" w:hAnsi="Sylfaen"/>
                <w:color w:val="000000"/>
                <w:sz w:val="16"/>
                <w:szCs w:val="16"/>
                <w:lang w:val="ka-GE"/>
              </w:rPr>
              <w:t>/ზრდა</w:t>
            </w:r>
          </w:p>
        </w:tc>
        <w:tc>
          <w:tcPr>
            <w:tcW w:w="764"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10%- ავტობუსის მწყობრიდან გამოსვლა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00DE7B39" w:rsidRPr="00F643AF">
              <w:rPr>
                <w:rFonts w:ascii="Sylfaen" w:hAnsi="Sylfaen"/>
                <w:color w:val="000000"/>
                <w:sz w:val="16"/>
                <w:szCs w:val="16"/>
                <w:lang w:val="ka-GE"/>
              </w:rPr>
              <w:t xml:space="preserve">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87305E"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color w:val="000000"/>
                <w:sz w:val="18"/>
                <w:szCs w:val="18"/>
              </w:rPr>
            </w:pPr>
            <w:r w:rsidRPr="0087305E">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2024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2025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w:t>
            </w:r>
            <w:r w:rsidRPr="0087305E">
              <w:rPr>
                <w:rFonts w:ascii="Sylfaen" w:eastAsia="Times New Roman" w:hAnsi="Sylfaen" w:cs="Times New Roman"/>
                <w:b/>
                <w:bCs/>
                <w:color w:val="000000"/>
                <w:sz w:val="18"/>
                <w:szCs w:val="18"/>
                <w:lang w:val="ka-GE"/>
              </w:rPr>
              <w:t>6</w:t>
            </w:r>
            <w:r w:rsidRPr="0087305E">
              <w:rPr>
                <w:rFonts w:ascii="Sylfaen" w:eastAsia="Times New Roman" w:hAnsi="Sylfaen" w:cs="Times New Roman"/>
                <w:b/>
                <w:bCs/>
                <w:color w:val="000000"/>
                <w:sz w:val="18"/>
                <w:szCs w:val="18"/>
              </w:rPr>
              <w:t xml:space="preserve">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w:t>
            </w:r>
            <w:r w:rsidRPr="0087305E">
              <w:rPr>
                <w:rFonts w:ascii="Sylfaen" w:eastAsia="Times New Roman" w:hAnsi="Sylfaen" w:cs="Times New Roman"/>
                <w:b/>
                <w:bCs/>
                <w:color w:val="000000"/>
                <w:sz w:val="18"/>
                <w:szCs w:val="18"/>
                <w:lang w:val="ka-GE"/>
              </w:rPr>
              <w:t>7</w:t>
            </w:r>
            <w:r w:rsidRPr="0087305E">
              <w:rPr>
                <w:rFonts w:ascii="Sylfaen" w:eastAsia="Times New Roman" w:hAnsi="Sylfaen" w:cs="Times New Roman"/>
                <w:b/>
                <w:bCs/>
                <w:color w:val="000000"/>
                <w:sz w:val="18"/>
                <w:szCs w:val="18"/>
              </w:rPr>
              <w:t xml:space="preserve">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r>
      <w:tr w:rsidR="0007188F" w:rsidRPr="0087305E"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87305E"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87305E"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87305E" w:rsidRDefault="00B7563F" w:rsidP="0007188F">
            <w:pPr>
              <w:spacing w:after="0" w:line="240" w:lineRule="auto"/>
              <w:jc w:val="center"/>
              <w:rPr>
                <w:rFonts w:ascii="Sylfaen" w:eastAsia="Times New Roman" w:hAnsi="Sylfaen" w:cs="Calibri"/>
                <w:b/>
                <w:bCs/>
                <w:color w:val="000000"/>
                <w:sz w:val="18"/>
                <w:szCs w:val="18"/>
                <w:lang w:val="ka-GE"/>
              </w:rPr>
            </w:pPr>
            <w:r w:rsidRPr="0087305E">
              <w:rPr>
                <w:rFonts w:ascii="Sylfaen" w:hAnsi="Sylfaen" w:cs="Calibri"/>
                <w:b/>
                <w:bCs/>
                <w:color w:val="000000"/>
                <w:sz w:val="18"/>
                <w:szCs w:val="18"/>
                <w:lang w:val="ka-GE"/>
              </w:rPr>
              <w:t>10154,87</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1,450.00</w:t>
            </w:r>
          </w:p>
        </w:tc>
      </w:tr>
      <w:tr w:rsidR="00DF3E68" w:rsidRPr="0087305E"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87305E" w:rsidRDefault="00DF3E68" w:rsidP="00DF3E68">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87305E"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87305E" w:rsidRDefault="0087305E" w:rsidP="00BF2980">
            <w:pPr>
              <w:spacing w:line="240" w:lineRule="auto"/>
              <w:jc w:val="both"/>
              <w:rPr>
                <w:color w:val="222222"/>
                <w:sz w:val="18"/>
                <w:szCs w:val="18"/>
                <w:shd w:val="clear" w:color="auto" w:fill="FFFFFF"/>
                <w:lang w:val="ka-GE"/>
              </w:rPr>
            </w:pPr>
            <w:r w:rsidRPr="0087305E">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87305E">
              <w:rPr>
                <w:rFonts w:ascii="Sylfaen" w:hAnsi="Sylfaen"/>
                <w:color w:val="000000"/>
                <w:sz w:val="18"/>
                <w:szCs w:val="18"/>
                <w:lang w:val="ka-GE"/>
              </w:rPr>
              <w:t xml:space="preserve"> ქ. თელავში, </w:t>
            </w:r>
            <w:r w:rsidRPr="0087305E">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ქ. თელავში ერეკლე </w:t>
            </w:r>
            <w:r w:rsidRPr="0087305E">
              <w:rPr>
                <w:rFonts w:ascii="Sylfaen" w:hAnsi="Sylfaen" w:cs="Sylfaen"/>
                <w:sz w:val="18"/>
                <w:szCs w:val="18"/>
              </w:rPr>
              <w:t xml:space="preserve">II </w:t>
            </w:r>
            <w:r w:rsidRPr="0087305E">
              <w:rPr>
                <w:rFonts w:ascii="Sylfaen" w:hAnsi="Sylfaen" w:cs="Sylfaen"/>
                <w:sz w:val="18"/>
                <w:szCs w:val="18"/>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w:t>
            </w:r>
            <w:r w:rsidRPr="0087305E">
              <w:rPr>
                <w:rFonts w:ascii="Sylfaen" w:hAnsi="Sylfaen" w:cs="Sylfaen"/>
                <w:sz w:val="18"/>
                <w:szCs w:val="18"/>
              </w:rPr>
              <w:t xml:space="preserve"> </w:t>
            </w:r>
            <w:r w:rsidRPr="0087305E">
              <w:rPr>
                <w:rFonts w:ascii="Sylfaen" w:hAnsi="Sylfaen" w:cs="Arial"/>
                <w:sz w:val="18"/>
                <w:szCs w:val="18"/>
                <w:lang w:val="ka-GE"/>
              </w:rPr>
              <w:t>ქ, თელავში ალაზნის გამზირზე N24-ში მდებარე მრავალბინიანი საცხოვერებელი სახლის ეზოში სანიაღვრე არხის მოწყობა,</w:t>
            </w:r>
            <w:r w:rsidRPr="0087305E">
              <w:rPr>
                <w:rFonts w:ascii="Sylfaen" w:hAnsi="Sylfaen" w:cs="Sylfaen"/>
                <w:sz w:val="18"/>
                <w:szCs w:val="18"/>
                <w:lang w:val="ka-GE"/>
              </w:rPr>
              <w:t xml:space="preserve"> სტიქიის შედეგად დაზიანებული საცხოვრებელი სახლების და მრავალბინიანი საცხოვრებელი სახლების სახურავების სარეაბილიტაციო სამუშაოები, საზედამხედველო მომსახურების </w:t>
            </w:r>
            <w:r w:rsidRPr="0087305E">
              <w:rPr>
                <w:rFonts w:ascii="Sylfaen" w:hAnsi="Sylfaen" w:cs="Sylfaen"/>
                <w:sz w:val="18"/>
                <w:szCs w:val="18"/>
                <w:lang w:val="ka-GE"/>
              </w:rPr>
              <w:lastRenderedPageBreak/>
              <w:t>ანაზღაურება, ხანძრის შედეგად დამწვარი საცხოვრებელი სახლის ნაწილობრივი რეაბილიტაცია,</w:t>
            </w:r>
            <w:r w:rsidRPr="0087305E">
              <w:rPr>
                <w:rFonts w:ascii="Sylfaen" w:hAnsi="Sylfaen" w:cs="Arial"/>
                <w:sz w:val="18"/>
                <w:szCs w:val="18"/>
                <w:lang w:val="ka-GE"/>
              </w:rPr>
              <w:t xml:space="preserve"> </w:t>
            </w:r>
            <w:r w:rsidRPr="0087305E">
              <w:rPr>
                <w:rFonts w:ascii="Sylfaen" w:hAnsi="Sylfaen" w:cs="Calibri"/>
                <w:sz w:val="18"/>
                <w:szCs w:val="18"/>
                <w:lang w:val="ka-GE"/>
              </w:rPr>
              <w:t>წინა წლებში შესრულებული სამუშაოებიდან დაკავებული საგარანტიო თანხების ანაზღაურება,</w:t>
            </w:r>
            <w:r w:rsidRPr="0087305E">
              <w:rPr>
                <w:rFonts w:ascii="Sylfaen" w:hAnsi="Sylfaen" w:cs="Calibri"/>
                <w:sz w:val="18"/>
                <w:szCs w:val="18"/>
              </w:rPr>
              <w:t xml:space="preserve"> </w:t>
            </w:r>
            <w:r w:rsidRPr="0087305E">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შედგენა/კორექტირება/გამიჯვნა, ექსპერტიზის მომსახურება </w:t>
            </w:r>
            <w:r w:rsidRPr="0087305E">
              <w:rPr>
                <w:rFonts w:ascii="Sylfaen" w:hAnsi="Sylfaen"/>
                <w:color w:val="000000"/>
                <w:sz w:val="18"/>
                <w:szCs w:val="18"/>
              </w:rPr>
              <w:t>და სხვა.</w:t>
            </w:r>
            <w:r w:rsidRPr="0087305E">
              <w:rPr>
                <w:rFonts w:ascii="Sylfaen" w:hAnsi="Sylfaen"/>
                <w:color w:val="000000"/>
                <w:sz w:val="18"/>
                <w:szCs w:val="18"/>
                <w:lang w:val="ka-GE"/>
              </w:rPr>
              <w:t>..</w:t>
            </w:r>
          </w:p>
        </w:tc>
      </w:tr>
      <w:tr w:rsidR="004B5F0E" w:rsidRPr="0087305E"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w:t>
            </w:r>
          </w:p>
          <w:p w:rsidR="004B5F0E" w:rsidRPr="0087305E" w:rsidRDefault="004B5F0E" w:rsidP="004B5F0E">
            <w:pPr>
              <w:spacing w:after="0"/>
              <w:rPr>
                <w:rFonts w:ascii="Sylfaen" w:hAnsi="Sylfaen"/>
                <w:color w:val="000000"/>
                <w:sz w:val="18"/>
                <w:szCs w:val="18"/>
                <w:lang w:val="ka-GE"/>
              </w:rPr>
            </w:pPr>
            <w:r w:rsidRPr="0087305E">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305E">
              <w:rPr>
                <w:rFonts w:ascii="Sylfaen" w:hAnsi="Sylfaen"/>
                <w:b/>
                <w:bCs/>
                <w:color w:val="000000"/>
                <w:sz w:val="18"/>
                <w:szCs w:val="18"/>
              </w:rPr>
              <w:t xml:space="preserve"> :</w:t>
            </w:r>
            <w:r w:rsidRPr="0087305E">
              <w:rPr>
                <w:rFonts w:ascii="Sylfaen" w:hAnsi="Sylfaen"/>
                <w:color w:val="000000"/>
                <w:sz w:val="18"/>
                <w:szCs w:val="18"/>
                <w:lang w:val="ka-GE"/>
              </w:rPr>
              <w:t xml:space="preserve"> მიზანი 1: სიღარიბის ყველა ფორმის აღმოფხვრა;</w:t>
            </w:r>
          </w:p>
          <w:p w:rsidR="004B5F0E" w:rsidRPr="0087305E" w:rsidRDefault="004B5F0E" w:rsidP="004B5F0E">
            <w:pPr>
              <w:spacing w:after="0"/>
              <w:rPr>
                <w:rFonts w:ascii="Sylfaen" w:hAnsi="Sylfaen"/>
                <w:color w:val="000000"/>
                <w:sz w:val="18"/>
                <w:szCs w:val="18"/>
                <w:lang w:val="ka-GE"/>
              </w:rPr>
            </w:pPr>
            <w:r w:rsidRPr="0087305E">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B5F0E" w:rsidRPr="0087305E" w:rsidRDefault="004B5F0E" w:rsidP="004B5F0E">
            <w:pPr>
              <w:spacing w:after="0"/>
              <w:rPr>
                <w:rFonts w:ascii="Sylfaen" w:hAnsi="Sylfaen"/>
                <w:b/>
                <w:bCs/>
                <w:color w:val="000000"/>
                <w:sz w:val="18"/>
                <w:szCs w:val="18"/>
              </w:rPr>
            </w:pPr>
            <w:r w:rsidRPr="0087305E">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4B5F0E" w:rsidRPr="0087305E" w:rsidRDefault="004B5F0E" w:rsidP="004B5F0E">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87305E" w:rsidTr="00B7563F">
        <w:trPr>
          <w:trHeight w:val="85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color w:val="000000"/>
                <w:sz w:val="18"/>
                <w:szCs w:val="18"/>
              </w:rPr>
            </w:pPr>
            <w:r w:rsidRPr="0087305E">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2024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2025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w:t>
            </w:r>
            <w:r w:rsidRPr="0087305E">
              <w:rPr>
                <w:rFonts w:ascii="Sylfaen" w:eastAsia="Times New Roman" w:hAnsi="Sylfaen" w:cs="Times New Roman"/>
                <w:b/>
                <w:bCs/>
                <w:color w:val="000000"/>
                <w:sz w:val="18"/>
                <w:szCs w:val="18"/>
                <w:lang w:val="ka-GE"/>
              </w:rPr>
              <w:t>6</w:t>
            </w:r>
            <w:r w:rsidRPr="0087305E">
              <w:rPr>
                <w:rFonts w:ascii="Sylfaen" w:eastAsia="Times New Roman" w:hAnsi="Sylfaen" w:cs="Times New Roman"/>
                <w:b/>
                <w:bCs/>
                <w:color w:val="000000"/>
                <w:sz w:val="18"/>
                <w:szCs w:val="18"/>
              </w:rPr>
              <w:t xml:space="preserve">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87305E" w:rsidRDefault="00DF3E68" w:rsidP="00DF3E68">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202</w:t>
            </w:r>
            <w:r w:rsidRPr="0087305E">
              <w:rPr>
                <w:rFonts w:ascii="Sylfaen" w:eastAsia="Times New Roman" w:hAnsi="Sylfaen" w:cs="Times New Roman"/>
                <w:b/>
                <w:bCs/>
                <w:color w:val="000000"/>
                <w:sz w:val="18"/>
                <w:szCs w:val="18"/>
                <w:lang w:val="ka-GE"/>
              </w:rPr>
              <w:t>7</w:t>
            </w:r>
            <w:r w:rsidRPr="0087305E">
              <w:rPr>
                <w:rFonts w:ascii="Sylfaen" w:eastAsia="Times New Roman" w:hAnsi="Sylfaen" w:cs="Times New Roman"/>
                <w:b/>
                <w:bCs/>
                <w:color w:val="000000"/>
                <w:sz w:val="18"/>
                <w:szCs w:val="18"/>
              </w:rPr>
              <w:t xml:space="preserve"> წლის დაფინანსება</w:t>
            </w:r>
            <w:r w:rsidRPr="0087305E">
              <w:rPr>
                <w:rFonts w:ascii="Sylfaen" w:eastAsia="Times New Roman" w:hAnsi="Sylfaen" w:cs="Times New Roman"/>
                <w:b/>
                <w:bCs/>
                <w:color w:val="000000"/>
                <w:sz w:val="18"/>
                <w:szCs w:val="18"/>
              </w:rPr>
              <w:br/>
              <w:t xml:space="preserve"> ათას ლარში</w:t>
            </w:r>
          </w:p>
        </w:tc>
      </w:tr>
      <w:tr w:rsidR="0007188F" w:rsidRPr="0087305E"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87305E"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87305E"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87305E" w:rsidRDefault="00B7563F" w:rsidP="0007188F">
            <w:pPr>
              <w:spacing w:after="0" w:line="240" w:lineRule="auto"/>
              <w:jc w:val="center"/>
              <w:rPr>
                <w:rFonts w:ascii="Sylfaen" w:eastAsia="Times New Roman" w:hAnsi="Sylfaen" w:cs="Calibri"/>
                <w:b/>
                <w:bCs/>
                <w:color w:val="000000"/>
                <w:sz w:val="18"/>
                <w:szCs w:val="18"/>
                <w:lang w:val="ka-GE"/>
              </w:rPr>
            </w:pPr>
            <w:r w:rsidRPr="0087305E">
              <w:rPr>
                <w:rFonts w:ascii="Sylfaen" w:hAnsi="Sylfaen" w:cs="Calibri"/>
                <w:b/>
                <w:bCs/>
                <w:color w:val="000000"/>
                <w:sz w:val="18"/>
                <w:szCs w:val="18"/>
                <w:lang w:val="ka-GE"/>
              </w:rPr>
              <w:t>10154,87</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87305E" w:rsidRDefault="0007188F" w:rsidP="0007188F">
            <w:pPr>
              <w:spacing w:after="0" w:line="240" w:lineRule="auto"/>
              <w:jc w:val="center"/>
              <w:rPr>
                <w:rFonts w:ascii="Sylfaen" w:hAnsi="Sylfaen" w:cs="Calibri"/>
                <w:b/>
                <w:bCs/>
                <w:color w:val="000000"/>
                <w:sz w:val="18"/>
                <w:szCs w:val="18"/>
              </w:rPr>
            </w:pPr>
            <w:r w:rsidRPr="0087305E">
              <w:rPr>
                <w:rFonts w:ascii="Sylfaen" w:hAnsi="Sylfaen" w:cs="Calibri"/>
                <w:b/>
                <w:bCs/>
                <w:color w:val="000000"/>
                <w:sz w:val="18"/>
                <w:szCs w:val="18"/>
              </w:rPr>
              <w:t>1,450.00</w:t>
            </w:r>
          </w:p>
        </w:tc>
      </w:tr>
      <w:tr w:rsidR="006022DB" w:rsidRPr="0087305E"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7305E" w:rsidRDefault="006022DB" w:rsidP="00A33DF0">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7305E" w:rsidRDefault="006022DB" w:rsidP="00A33DF0">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87305E" w:rsidTr="00BF2980">
        <w:trPr>
          <w:trHeight w:val="44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87305E" w:rsidRDefault="0087305E" w:rsidP="00BF2980">
            <w:pPr>
              <w:spacing w:line="240" w:lineRule="auto"/>
              <w:jc w:val="both"/>
              <w:rPr>
                <w:color w:val="222222"/>
                <w:sz w:val="18"/>
                <w:szCs w:val="18"/>
                <w:shd w:val="clear" w:color="auto" w:fill="FFFFFF"/>
                <w:lang w:val="ka-GE"/>
              </w:rPr>
            </w:pPr>
            <w:r w:rsidRPr="0087305E">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87305E">
              <w:rPr>
                <w:rFonts w:ascii="Sylfaen" w:hAnsi="Sylfaen"/>
                <w:color w:val="000000"/>
                <w:sz w:val="18"/>
                <w:szCs w:val="18"/>
                <w:lang w:val="ka-GE"/>
              </w:rPr>
              <w:t xml:space="preserve"> ქ. თელავში, </w:t>
            </w:r>
            <w:r w:rsidRPr="0087305E">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ქ. თელავში ერეკლე </w:t>
            </w:r>
            <w:r w:rsidRPr="0087305E">
              <w:rPr>
                <w:rFonts w:ascii="Sylfaen" w:hAnsi="Sylfaen" w:cs="Sylfaen"/>
                <w:sz w:val="18"/>
                <w:szCs w:val="18"/>
              </w:rPr>
              <w:t xml:space="preserve">II </w:t>
            </w:r>
            <w:r w:rsidRPr="0087305E">
              <w:rPr>
                <w:rFonts w:ascii="Sylfaen" w:hAnsi="Sylfaen" w:cs="Sylfaen"/>
                <w:sz w:val="18"/>
                <w:szCs w:val="18"/>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w:t>
            </w:r>
            <w:r w:rsidRPr="0087305E">
              <w:rPr>
                <w:rFonts w:ascii="Sylfaen" w:hAnsi="Sylfaen" w:cs="Sylfaen"/>
                <w:sz w:val="18"/>
                <w:szCs w:val="18"/>
              </w:rPr>
              <w:t xml:space="preserve"> </w:t>
            </w:r>
            <w:r w:rsidRPr="0087305E">
              <w:rPr>
                <w:rFonts w:ascii="Sylfaen" w:hAnsi="Sylfaen" w:cs="Arial"/>
                <w:sz w:val="18"/>
                <w:szCs w:val="18"/>
                <w:lang w:val="ka-GE"/>
              </w:rPr>
              <w:t>ქ, თელავში ალაზნის გამზირზე N24-ში მდებარე მრავალბინიანი საცხოვერებელი სახლის ეზოში სანიაღვრე არხის მოწყობა,</w:t>
            </w:r>
            <w:r w:rsidRPr="0087305E">
              <w:rPr>
                <w:rFonts w:ascii="Sylfaen" w:hAnsi="Sylfaen" w:cs="Sylfaen"/>
                <w:sz w:val="18"/>
                <w:szCs w:val="18"/>
                <w:lang w:val="ka-GE"/>
              </w:rPr>
              <w:t xml:space="preserve"> სტიქიის შედეგად დაზიანებული საცხოვრებელი სახლების და მრავალბინიანი საცხოვრებელი სახლების სახურავების სარეაბილიტაციო სამუშაოები, საზედამხედველო მომსახურების ანაზღაურება, ხანძრის შედეგად დამწვარი საცხოვრებელი სახლის ნაწილობრივი რეაბილიტაცია,</w:t>
            </w:r>
            <w:r w:rsidRPr="0087305E">
              <w:rPr>
                <w:rFonts w:ascii="Sylfaen" w:hAnsi="Sylfaen" w:cs="Arial"/>
                <w:sz w:val="18"/>
                <w:szCs w:val="18"/>
                <w:lang w:val="ka-GE"/>
              </w:rPr>
              <w:t xml:space="preserve"> </w:t>
            </w:r>
            <w:r w:rsidRPr="0087305E">
              <w:rPr>
                <w:rFonts w:ascii="Sylfaen" w:hAnsi="Sylfaen" w:cs="Calibri"/>
                <w:sz w:val="18"/>
                <w:szCs w:val="18"/>
                <w:lang w:val="ka-GE"/>
              </w:rPr>
              <w:t xml:space="preserve">წინა წლებში შესრულებული </w:t>
            </w:r>
            <w:r w:rsidRPr="0087305E">
              <w:rPr>
                <w:rFonts w:ascii="Sylfaen" w:hAnsi="Sylfaen" w:cs="Calibri"/>
                <w:sz w:val="18"/>
                <w:szCs w:val="18"/>
                <w:lang w:val="ka-GE"/>
              </w:rPr>
              <w:lastRenderedPageBreak/>
              <w:t>სამუშაოებიდან დაკავებული საგარანტიო თანხების ანაზღაურება,</w:t>
            </w:r>
            <w:r w:rsidRPr="0087305E">
              <w:rPr>
                <w:rFonts w:ascii="Sylfaen" w:hAnsi="Sylfaen" w:cs="Calibri"/>
                <w:sz w:val="18"/>
                <w:szCs w:val="18"/>
              </w:rPr>
              <w:t xml:space="preserve"> </w:t>
            </w:r>
            <w:r w:rsidRPr="0087305E">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შედგენა/კორექტირება/გამიჯვნა, ექსპერტიზის მომსახურება </w:t>
            </w:r>
            <w:r w:rsidRPr="0087305E">
              <w:rPr>
                <w:rFonts w:ascii="Sylfaen" w:hAnsi="Sylfaen"/>
                <w:color w:val="000000"/>
                <w:sz w:val="18"/>
                <w:szCs w:val="18"/>
              </w:rPr>
              <w:t>და სხვა.</w:t>
            </w:r>
            <w:r w:rsidRPr="0087305E">
              <w:rPr>
                <w:rFonts w:ascii="Sylfaen" w:hAnsi="Sylfaen"/>
                <w:color w:val="000000"/>
                <w:sz w:val="18"/>
                <w:szCs w:val="18"/>
                <w:lang w:val="ka-GE"/>
              </w:rPr>
              <w:t>..</w:t>
            </w:r>
          </w:p>
        </w:tc>
      </w:tr>
      <w:tr w:rsidR="004B5F0E" w:rsidRPr="0087305E" w:rsidTr="003E5D08">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jc w:val="center"/>
              <w:rPr>
                <w:rFonts w:ascii="Sylfaen" w:eastAsia="Times New Roman" w:hAnsi="Sylfaen" w:cs="Times New Roman"/>
                <w:b/>
                <w:bCs/>
                <w:color w:val="000000"/>
                <w:sz w:val="18"/>
                <w:szCs w:val="18"/>
              </w:rPr>
            </w:pPr>
            <w:r w:rsidRPr="0087305E">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87305E" w:rsidRDefault="004B5F0E" w:rsidP="004B5F0E">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4B5F0E" w:rsidRPr="0087305E" w:rsidRDefault="004B5F0E" w:rsidP="004B5F0E">
            <w:pPr>
              <w:spacing w:after="0" w:line="240" w:lineRule="auto"/>
              <w:rPr>
                <w:rFonts w:ascii="Sylfaen" w:eastAsia="Times New Roman" w:hAnsi="Sylfaen" w:cs="Times New Roman"/>
                <w:color w:val="000000"/>
                <w:sz w:val="18"/>
                <w:szCs w:val="18"/>
              </w:rPr>
            </w:pPr>
            <w:r w:rsidRPr="0087305E">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bl>
    <w:p w:rsidR="006022DB" w:rsidRDefault="006022DB"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4B5F0E" w:rsidTr="00A62850">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1A7916" w:rsidRPr="004B5F0E" w:rsidTr="00A62850">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B5F0E"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B5F0E"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4B5F0E" w:rsidRDefault="003B3F18"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4119,25</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40</w:t>
            </w:r>
            <w:r w:rsidRPr="004B5F0E">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40.0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40</w:t>
            </w:r>
            <w:r w:rsidRPr="004B5F0E">
              <w:rPr>
                <w:rFonts w:ascii="Sylfaen" w:eastAsia="Times New Roman" w:hAnsi="Sylfaen" w:cs="Times New Roman"/>
                <w:b/>
                <w:color w:val="000000"/>
                <w:sz w:val="18"/>
                <w:szCs w:val="18"/>
              </w:rPr>
              <w:t>,00</w:t>
            </w:r>
          </w:p>
        </w:tc>
      </w:tr>
      <w:tr w:rsidR="00DF3E68" w:rsidRPr="004B5F0E" w:rsidTr="00A62850">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4B5F0E" w:rsidTr="00A62850">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E1C38" w:rsidRPr="004B5F0E" w:rsidRDefault="004B5F0E" w:rsidP="00A62850">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B5F0E">
              <w:rPr>
                <w:rFonts w:ascii="Sylfaen" w:hAnsi="Sylfaen"/>
                <w:color w:val="000000"/>
                <w:sz w:val="18"/>
                <w:szCs w:val="18"/>
                <w:lang w:val="ka-GE"/>
              </w:rPr>
              <w:t>ა,</w:t>
            </w:r>
            <w:r w:rsidRPr="004B5F0E">
              <w:rPr>
                <w:rFonts w:ascii="Sylfaen" w:hAnsi="Sylfaen"/>
                <w:color w:val="000000"/>
                <w:sz w:val="18"/>
                <w:szCs w:val="18"/>
              </w:rPr>
              <w:t xml:space="preserve"> რომლებიც შეასრულებენ სხვადასხვა სახის </w:t>
            </w:r>
            <w:r w:rsidRPr="004B5F0E">
              <w:rPr>
                <w:rFonts w:ascii="Sylfaen" w:hAnsi="Sylfaen"/>
                <w:color w:val="000000"/>
                <w:sz w:val="18"/>
                <w:szCs w:val="18"/>
                <w:lang w:val="ka-GE"/>
              </w:rPr>
              <w:t xml:space="preserve">მცირე </w:t>
            </w:r>
            <w:r w:rsidRPr="004B5F0E">
              <w:rPr>
                <w:rFonts w:ascii="Sylfaen" w:hAnsi="Sylfae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4B5F0E">
              <w:rPr>
                <w:rFonts w:ascii="Sylfaen" w:hAnsi="Sylfaen"/>
                <w:color w:val="000000"/>
                <w:sz w:val="18"/>
                <w:szCs w:val="18"/>
                <w:lang w:val="ka-GE"/>
              </w:rPr>
              <w:t>„</w:t>
            </w:r>
            <w:r w:rsidRPr="004B5F0E">
              <w:rPr>
                <w:rFonts w:ascii="Sylfaen" w:hAnsi="Sylfaen"/>
                <w:color w:val="000000"/>
                <w:sz w:val="18"/>
                <w:szCs w:val="18"/>
              </w:rPr>
              <w:t>სოკო</w:t>
            </w:r>
            <w:r w:rsidRPr="004B5F0E">
              <w:rPr>
                <w:rFonts w:ascii="Sylfaen" w:hAnsi="Sylfaen"/>
                <w:color w:val="000000"/>
                <w:sz w:val="18"/>
                <w:szCs w:val="18"/>
                <w:lang w:val="ka-GE"/>
              </w:rPr>
              <w:t>“</w:t>
            </w:r>
            <w:r w:rsidRPr="004B5F0E">
              <w:rPr>
                <w:rFonts w:ascii="Sylfaen" w:hAnsi="Sylfaen"/>
                <w:color w:val="000000"/>
                <w:sz w:val="18"/>
                <w:szCs w:val="18"/>
              </w:rPr>
              <w:t xml:space="preserve">ების მოვლა </w:t>
            </w:r>
            <w:r w:rsidRPr="004B5F0E">
              <w:rPr>
                <w:rFonts w:ascii="Sylfaen" w:hAnsi="Sylfaen"/>
                <w:color w:val="000000"/>
                <w:sz w:val="18"/>
                <w:szCs w:val="18"/>
                <w:lang w:val="ka-GE"/>
              </w:rPr>
              <w:t xml:space="preserve">- </w:t>
            </w:r>
            <w:r w:rsidRPr="004B5F0E">
              <w:rPr>
                <w:rFonts w:ascii="Sylfaen" w:hAnsi="Sylfaen"/>
                <w:color w:val="000000"/>
                <w:sz w:val="18"/>
                <w:szCs w:val="18"/>
              </w:rPr>
              <w:t>პატრონობის ღონისძიებები</w:t>
            </w:r>
            <w:r w:rsidRPr="004B5F0E">
              <w:rPr>
                <w:rFonts w:ascii="Sylfaen" w:hAnsi="Sylfaen"/>
                <w:color w:val="000000"/>
                <w:sz w:val="18"/>
                <w:szCs w:val="18"/>
                <w:lang w:val="ka-GE"/>
              </w:rPr>
              <w:t xml:space="preserve">, </w:t>
            </w:r>
            <w:r w:rsidRPr="004B5F0E">
              <w:rPr>
                <w:rFonts w:ascii="Sylfaen" w:hAnsi="Sylfaen"/>
                <w:color w:val="000000"/>
                <w:sz w:val="18"/>
                <w:szCs w:val="18"/>
              </w:rPr>
              <w:t xml:space="preserve">„2020-2022 </w:t>
            </w:r>
            <w:r w:rsidRPr="004B5F0E">
              <w:rPr>
                <w:rFonts w:ascii="Sylfaen" w:hAnsi="Sylfaen" w:cs="Sylfaen"/>
                <w:color w:val="000000"/>
                <w:sz w:val="18"/>
                <w:szCs w:val="18"/>
              </w:rPr>
              <w:t>წლების</w:t>
            </w:r>
            <w:r w:rsidRPr="004B5F0E">
              <w:rPr>
                <w:rFonts w:ascii="Sylfaen" w:hAnsi="Sylfaen"/>
                <w:color w:val="000000"/>
                <w:sz w:val="18"/>
                <w:szCs w:val="18"/>
              </w:rPr>
              <w:t xml:space="preserve"> </w:t>
            </w:r>
            <w:r w:rsidRPr="004B5F0E">
              <w:rPr>
                <w:rFonts w:ascii="Sylfaen" w:hAnsi="Sylfaen" w:cs="Sylfaen"/>
                <w:color w:val="000000"/>
                <w:sz w:val="18"/>
                <w:szCs w:val="18"/>
              </w:rPr>
              <w:t>საპილოტე</w:t>
            </w:r>
            <w:r w:rsidRPr="004B5F0E">
              <w:rPr>
                <w:rFonts w:ascii="Sylfaen" w:hAnsi="Sylfaen"/>
                <w:color w:val="000000"/>
                <w:sz w:val="18"/>
                <w:szCs w:val="18"/>
              </w:rPr>
              <w:t xml:space="preserve"> </w:t>
            </w:r>
            <w:r w:rsidRPr="004B5F0E">
              <w:rPr>
                <w:rFonts w:ascii="Sylfaen" w:hAnsi="Sylfaen" w:cs="Sylfaen"/>
                <w:color w:val="000000"/>
                <w:sz w:val="18"/>
                <w:szCs w:val="18"/>
              </w:rPr>
              <w:t>რეგიონების</w:t>
            </w:r>
            <w:r w:rsidRPr="004B5F0E">
              <w:rPr>
                <w:rFonts w:ascii="Sylfaen" w:hAnsi="Sylfaen"/>
                <w:color w:val="000000"/>
                <w:sz w:val="18"/>
                <w:szCs w:val="18"/>
              </w:rPr>
              <w:t xml:space="preserve"> </w:t>
            </w:r>
            <w:r w:rsidRPr="004B5F0E">
              <w:rPr>
                <w:rFonts w:ascii="Sylfaen" w:hAnsi="Sylfaen" w:cs="Sylfaen"/>
                <w:color w:val="000000"/>
                <w:sz w:val="18"/>
                <w:szCs w:val="18"/>
              </w:rPr>
              <w:t>ინტეგრირებული</w:t>
            </w:r>
            <w:r w:rsidRPr="004B5F0E">
              <w:rPr>
                <w:rFonts w:ascii="Sylfaen" w:hAnsi="Sylfaen"/>
                <w:color w:val="000000"/>
                <w:sz w:val="18"/>
                <w:szCs w:val="18"/>
              </w:rPr>
              <w:t xml:space="preserve"> </w:t>
            </w:r>
            <w:r w:rsidRPr="004B5F0E">
              <w:rPr>
                <w:rFonts w:ascii="Sylfaen" w:hAnsi="Sylfaen" w:cs="Sylfaen"/>
                <w:color w:val="000000"/>
                <w:sz w:val="18"/>
                <w:szCs w:val="18"/>
              </w:rPr>
              <w:t>განვითარების</w:t>
            </w:r>
            <w:r w:rsidRPr="004B5F0E">
              <w:rPr>
                <w:rFonts w:ascii="Sylfaen" w:hAnsi="Sylfaen"/>
                <w:color w:val="000000"/>
                <w:sz w:val="18"/>
                <w:szCs w:val="18"/>
              </w:rPr>
              <w:t xml:space="preserve"> </w:t>
            </w:r>
            <w:r w:rsidRPr="004B5F0E">
              <w:rPr>
                <w:rFonts w:ascii="Sylfaen" w:hAnsi="Sylfaen" w:cs="Sylfaen"/>
                <w:color w:val="000000"/>
                <w:sz w:val="18"/>
                <w:szCs w:val="18"/>
              </w:rPr>
              <w:t>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განსახორცილებელი</w:t>
            </w:r>
            <w:r w:rsidRPr="004B5F0E">
              <w:rPr>
                <w:rFonts w:ascii="Sylfaen" w:hAnsi="Sylfaen"/>
                <w:color w:val="000000"/>
                <w:sz w:val="18"/>
                <w:szCs w:val="18"/>
              </w:rPr>
              <w:t xml:space="preserve"> </w:t>
            </w:r>
            <w:r w:rsidRPr="004B5F0E">
              <w:rPr>
                <w:rFonts w:ascii="Sylfaen" w:hAnsi="Sylfaen" w:cs="Sylfaen"/>
                <w:color w:val="000000"/>
                <w:sz w:val="18"/>
                <w:szCs w:val="18"/>
              </w:rPr>
              <w:t>პროექტების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დაფინანს</w:t>
            </w:r>
            <w:r w:rsidRPr="004B5F0E">
              <w:rPr>
                <w:rFonts w:ascii="Sylfaen" w:hAnsi="Sylfaen"/>
                <w:color w:val="000000"/>
                <w:sz w:val="18"/>
                <w:szCs w:val="18"/>
              </w:rPr>
              <w:t xml:space="preserve">ებული ღონისძიებები </w:t>
            </w:r>
            <w:r w:rsidRPr="004B5F0E">
              <w:rPr>
                <w:rFonts w:ascii="Sylfaen" w:hAnsi="Sylfaen"/>
                <w:color w:val="000000"/>
                <w:sz w:val="18"/>
                <w:szCs w:val="18"/>
                <w:lang w:val="ka-GE"/>
              </w:rPr>
              <w:t>და სხვა...</w:t>
            </w:r>
          </w:p>
        </w:tc>
      </w:tr>
      <w:tr w:rsidR="00DF3E68" w:rsidRPr="004B5F0E" w:rsidTr="00A62850">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4B5F0E" w:rsidRDefault="00DF3E68" w:rsidP="00A62850">
            <w:pPr>
              <w:spacing w:after="0"/>
              <w:rPr>
                <w:rFonts w:ascii="Sylfaen" w:hAnsi="Sylfaen"/>
                <w:color w:val="000000"/>
                <w:sz w:val="18"/>
                <w:szCs w:val="18"/>
              </w:rPr>
            </w:pPr>
            <w:r w:rsidRPr="004B5F0E">
              <w:rPr>
                <w:rFonts w:ascii="Sylfaen" w:eastAsia="Times New Roman" w:hAnsi="Sylfaen" w:cs="Times New Roman"/>
                <w:color w:val="000000"/>
                <w:sz w:val="18"/>
                <w:szCs w:val="18"/>
              </w:rPr>
              <w:t xml:space="preserve"> </w:t>
            </w:r>
            <w:r w:rsidRPr="004B5F0E">
              <w:rPr>
                <w:rFonts w:ascii="Sylfaen" w:hAnsi="Sylfaen"/>
                <w:color w:val="000000"/>
                <w:sz w:val="18"/>
                <w:szCs w:val="18"/>
              </w:rPr>
              <w:t>წარმოშობილი პრობლემების დროულად აღმოფხვრა, კეთილმოწყობილი გარემოს შექმნა.</w:t>
            </w:r>
          </w:p>
          <w:p w:rsidR="00DF3E68" w:rsidRPr="004B5F0E" w:rsidRDefault="00DF3E68" w:rsidP="00A62850">
            <w:pPr>
              <w:spacing w:after="0"/>
              <w:rPr>
                <w:rFonts w:ascii="Sylfaen" w:hAnsi="Sylfaen"/>
                <w:color w:val="000000"/>
                <w:sz w:val="18"/>
                <w:szCs w:val="18"/>
                <w:lang w:val="ka-GE"/>
              </w:rPr>
            </w:pPr>
            <w:r w:rsidRPr="004B5F0E">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4B5F0E">
              <w:rPr>
                <w:rFonts w:ascii="Sylfaen" w:hAnsi="Sylfaen"/>
                <w:bCs/>
                <w:color w:val="000000"/>
                <w:sz w:val="18"/>
                <w:szCs w:val="18"/>
              </w:rPr>
              <w:t>:</w:t>
            </w:r>
            <w:r w:rsidRPr="004B5F0E">
              <w:rPr>
                <w:rFonts w:ascii="Sylfaen" w:hAnsi="Sylfaen"/>
                <w:b/>
                <w:bCs/>
                <w:color w:val="000000"/>
                <w:sz w:val="18"/>
                <w:szCs w:val="18"/>
              </w:rPr>
              <w:t xml:space="preserve"> </w:t>
            </w:r>
            <w:r w:rsidRPr="004B5F0E">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DF3E68" w:rsidRPr="004B5F0E" w:rsidRDefault="00DF3E68" w:rsidP="00A62850">
            <w:pPr>
              <w:spacing w:after="0"/>
              <w:rPr>
                <w:rFonts w:ascii="Sylfaen" w:hAnsi="Sylfaen"/>
                <w:color w:val="000000"/>
                <w:sz w:val="18"/>
                <w:szCs w:val="18"/>
                <w:lang w:val="ka-GE"/>
              </w:rPr>
            </w:pPr>
            <w:r w:rsidRPr="004B5F0E">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DF3E68" w:rsidRPr="004B5F0E" w:rsidRDefault="00DF3E68" w:rsidP="00A62850">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tc>
      </w:tr>
    </w:tbl>
    <w:p w:rsidR="00DF3E68" w:rsidRDefault="00DF3E68"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43491C"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2024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2025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7</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1A7916" w:rsidRPr="0043491C"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491C"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491C"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43491C" w:rsidRDefault="003B3F18" w:rsidP="001A7916">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400,81</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r>
      <w:tr w:rsidR="00055A4B" w:rsidRPr="0043491C"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43491C" w:rsidRDefault="00055A4B" w:rsidP="00055A4B">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43491C" w:rsidRDefault="00055A4B" w:rsidP="00055A4B">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3491C" w:rsidTr="00BF2980">
        <w:trPr>
          <w:trHeight w:val="131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3491C" w:rsidP="004B5F0E">
            <w:pPr>
              <w:jc w:val="both"/>
              <w:rPr>
                <w:rFonts w:ascii="Sylfaen" w:hAnsi="Sylfaen"/>
                <w:color w:val="000000"/>
                <w:sz w:val="18"/>
                <w:szCs w:val="18"/>
              </w:rPr>
            </w:pPr>
            <w:r w:rsidRPr="0043491C">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sidRPr="0043491C">
              <w:rPr>
                <w:rFonts w:ascii="Sylfaen" w:hAnsi="Sylfaen"/>
                <w:color w:val="000000"/>
                <w:sz w:val="18"/>
                <w:szCs w:val="18"/>
                <w:lang w:val="ka-GE"/>
              </w:rPr>
              <w:t>.</w:t>
            </w:r>
            <w:r w:rsidRPr="0043491C">
              <w:rPr>
                <w:rFonts w:ascii="Sylfaen" w:hAnsi="Sylfaen"/>
                <w:color w:val="000000"/>
                <w:sz w:val="18"/>
                <w:szCs w:val="18"/>
              </w:rPr>
              <w:t xml:space="preserve"> ქ. თელავში მშვიდობის ქუჩის მიმდებარედ არსებულ გზაგამყოფ გამწვანებულ ზოლში სახელმწიფო დროშის სადროშე 40მ სიმაღლის ბოძით და ფუნდამენტით მოწყობა</w:t>
            </w:r>
            <w:r w:rsidRPr="0043491C">
              <w:rPr>
                <w:rFonts w:ascii="Sylfaen" w:hAnsi="Sylfaen"/>
                <w:color w:val="000000"/>
                <w:sz w:val="18"/>
                <w:szCs w:val="18"/>
                <w:lang w:val="ka-GE"/>
              </w:rPr>
              <w:t>, სახელმწიფო დროშების შეძენა, ექსკავატორ-დამტვირთველის შეძენა</w:t>
            </w:r>
            <w:r w:rsidRPr="0043491C">
              <w:rPr>
                <w:rFonts w:ascii="Sylfaen" w:hAnsi="Sylfaen"/>
                <w:color w:val="000000"/>
                <w:sz w:val="18"/>
                <w:szCs w:val="18"/>
              </w:rPr>
              <w:t xml:space="preserve"> და სხვა...</w:t>
            </w:r>
          </w:p>
        </w:tc>
      </w:tr>
      <w:tr w:rsidR="004B5F0E" w:rsidRPr="0043491C"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rPr>
                <w:rFonts w:ascii="Sylfaen" w:eastAsia="Times New Roman" w:hAnsi="Sylfaen" w:cs="Times New Roman"/>
                <w:color w:val="000000"/>
                <w:sz w:val="18"/>
                <w:szCs w:val="18"/>
              </w:rPr>
            </w:pPr>
            <w:r w:rsidRPr="0043491C">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95448B" w:rsidTr="00DF3E6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F3E68" w:rsidRPr="0095448B" w:rsidTr="00DF3E68">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F3E68" w:rsidRPr="0095448B" w:rsidRDefault="00DF3E68" w:rsidP="00DF3E68">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F3E68" w:rsidRPr="0095448B" w:rsidRDefault="00DF3E68" w:rsidP="00DF3E68">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F3E68" w:rsidRPr="00E95B44" w:rsidRDefault="001A7916" w:rsidP="00DF3E68">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w:t>
            </w:r>
            <w:r w:rsidR="00DF3E68" w:rsidRPr="00E95B44">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7"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r>
      <w:tr w:rsidR="006022DB" w:rsidRPr="0095448B" w:rsidTr="00BF2980">
        <w:trPr>
          <w:trHeight w:val="64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BF2980">
        <w:trPr>
          <w:trHeight w:val="59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8C0315">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w:t>
            </w:r>
            <w:r w:rsidR="008C0315">
              <w:rPr>
                <w:rFonts w:ascii="Sylfaen" w:eastAsia="Times New Roman" w:hAnsi="Sylfaen" w:cs="Times New Roman"/>
                <w:color w:val="000000"/>
                <w:sz w:val="18"/>
                <w:szCs w:val="18"/>
                <w:lang w:val="ka-GE"/>
              </w:rPr>
              <w:t>“-ები</w:t>
            </w:r>
            <w:r>
              <w:rPr>
                <w:rFonts w:ascii="Sylfaen" w:eastAsia="Times New Roman" w:hAnsi="Sylfaen" w:cs="Times New Roman"/>
                <w:color w:val="000000"/>
                <w:sz w:val="18"/>
                <w:szCs w:val="18"/>
                <w:lang w:val="ka-GE"/>
              </w:rPr>
              <w:t>ს ფუნქციონირება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B5F0E" w:rsidRPr="004B5F0E" w:rsidTr="004B5F0E">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r w:rsidRPr="004B5F0E">
              <w:rPr>
                <w:rFonts w:ascii="Sylfaen" w:hAnsi="Sylfaen" w:cs="Sylfaen"/>
                <w:b/>
                <w:color w:val="000000"/>
                <w:sz w:val="18"/>
                <w:szCs w:val="18"/>
                <w:lang w:val="ka-GE"/>
              </w:rPr>
              <w:t xml:space="preserve">სრიგპ-ის ფარგლებში მუნიციპალიტეტში </w:t>
            </w:r>
            <w:r w:rsidRPr="004B5F0E">
              <w:rPr>
                <w:rFonts w:ascii="Sylfaen" w:hAnsi="Sylfaen" w:cs="Sylfaen"/>
                <w:b/>
                <w:color w:val="000000"/>
                <w:sz w:val="18"/>
                <w:szCs w:val="18"/>
              </w:rPr>
              <w:t>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4B5F0E" w:rsidRPr="004B5F0E" w:rsidTr="004B5F0E">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color w:val="000000"/>
                <w:sz w:val="18"/>
                <w:szCs w:val="18"/>
                <w:lang w:val="ka-GE"/>
              </w:rPr>
            </w:pPr>
            <w:r w:rsidRPr="004B5F0E">
              <w:rPr>
                <w:rFonts w:ascii="Sylfaen" w:eastAsia="Times New Roman" w:hAnsi="Sylfaen" w:cs="Times New Roman"/>
                <w:color w:val="000000"/>
                <w:sz w:val="18"/>
                <w:szCs w:val="18"/>
              </w:rPr>
              <w:t>02 06 0</w:t>
            </w:r>
            <w:r w:rsidRPr="004B5F0E">
              <w:rPr>
                <w:rFonts w:ascii="Sylfaen" w:eastAsia="Times New Roman" w:hAnsi="Sylfaen" w:cs="Times New Roman"/>
                <w:color w:val="000000"/>
                <w:sz w:val="18"/>
                <w:szCs w:val="18"/>
                <w:lang w:val="ka-GE"/>
              </w:rPr>
              <w:t>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4B5F0E" w:rsidRPr="004B5F0E" w:rsidRDefault="004B5F0E" w:rsidP="004B5F0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3715,44</w:t>
            </w:r>
          </w:p>
        </w:tc>
        <w:tc>
          <w:tcPr>
            <w:tcW w:w="638"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c>
          <w:tcPr>
            <w:tcW w:w="638"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r>
      <w:tr w:rsidR="004B5F0E" w:rsidRPr="004B5F0E" w:rsidTr="004B5F0E">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B5F0E" w:rsidTr="004B5F0E">
        <w:trPr>
          <w:trHeight w:val="7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hAnsi="Sylfaen" w:cs="Sylfaen"/>
                <w:color w:val="000000"/>
                <w:sz w:val="18"/>
                <w:szCs w:val="18"/>
              </w:rPr>
              <w:t>ქვეპროგრამის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განხორციელდება</w:t>
            </w:r>
            <w:r w:rsidRPr="004B5F0E">
              <w:rPr>
                <w:rFonts w:ascii="Sylfaen" w:hAnsi="Sylfaen"/>
                <w:color w:val="000000"/>
                <w:sz w:val="18"/>
                <w:szCs w:val="18"/>
              </w:rPr>
              <w:t xml:space="preserve"> „2020-2022 </w:t>
            </w:r>
            <w:r w:rsidRPr="004B5F0E">
              <w:rPr>
                <w:rFonts w:ascii="Sylfaen" w:hAnsi="Sylfaen" w:cs="Sylfaen"/>
                <w:color w:val="000000"/>
                <w:sz w:val="18"/>
                <w:szCs w:val="18"/>
              </w:rPr>
              <w:t>წლების</w:t>
            </w:r>
            <w:r w:rsidRPr="004B5F0E">
              <w:rPr>
                <w:rFonts w:ascii="Sylfaen" w:hAnsi="Sylfaen"/>
                <w:color w:val="000000"/>
                <w:sz w:val="18"/>
                <w:szCs w:val="18"/>
              </w:rPr>
              <w:t xml:space="preserve"> </w:t>
            </w:r>
            <w:r w:rsidRPr="004B5F0E">
              <w:rPr>
                <w:rFonts w:ascii="Sylfaen" w:hAnsi="Sylfaen" w:cs="Sylfaen"/>
                <w:color w:val="000000"/>
                <w:sz w:val="18"/>
                <w:szCs w:val="18"/>
              </w:rPr>
              <w:t>საპილოტე</w:t>
            </w:r>
            <w:r w:rsidRPr="004B5F0E">
              <w:rPr>
                <w:rFonts w:ascii="Sylfaen" w:hAnsi="Sylfaen"/>
                <w:color w:val="000000"/>
                <w:sz w:val="18"/>
                <w:szCs w:val="18"/>
              </w:rPr>
              <w:t xml:space="preserve"> </w:t>
            </w:r>
            <w:r w:rsidRPr="004B5F0E">
              <w:rPr>
                <w:rFonts w:ascii="Sylfaen" w:hAnsi="Sylfaen" w:cs="Sylfaen"/>
                <w:color w:val="000000"/>
                <w:sz w:val="18"/>
                <w:szCs w:val="18"/>
              </w:rPr>
              <w:t>რეგიონების</w:t>
            </w:r>
            <w:r w:rsidRPr="004B5F0E">
              <w:rPr>
                <w:rFonts w:ascii="Sylfaen" w:hAnsi="Sylfaen"/>
                <w:color w:val="000000"/>
                <w:sz w:val="18"/>
                <w:szCs w:val="18"/>
              </w:rPr>
              <w:t xml:space="preserve"> </w:t>
            </w:r>
            <w:r w:rsidRPr="004B5F0E">
              <w:rPr>
                <w:rFonts w:ascii="Sylfaen" w:hAnsi="Sylfaen" w:cs="Sylfaen"/>
                <w:color w:val="000000"/>
                <w:sz w:val="18"/>
                <w:szCs w:val="18"/>
              </w:rPr>
              <w:t>ინტეგრირებული</w:t>
            </w:r>
            <w:r w:rsidRPr="004B5F0E">
              <w:rPr>
                <w:rFonts w:ascii="Sylfaen" w:hAnsi="Sylfaen"/>
                <w:color w:val="000000"/>
                <w:sz w:val="18"/>
                <w:szCs w:val="18"/>
              </w:rPr>
              <w:t xml:space="preserve"> </w:t>
            </w:r>
            <w:r w:rsidRPr="004B5F0E">
              <w:rPr>
                <w:rFonts w:ascii="Sylfaen" w:hAnsi="Sylfaen" w:cs="Sylfaen"/>
                <w:color w:val="000000"/>
                <w:sz w:val="18"/>
                <w:szCs w:val="18"/>
              </w:rPr>
              <w:t>განვითარების</w:t>
            </w:r>
            <w:r w:rsidRPr="004B5F0E">
              <w:rPr>
                <w:rFonts w:ascii="Sylfaen" w:hAnsi="Sylfaen"/>
                <w:color w:val="000000"/>
                <w:sz w:val="18"/>
                <w:szCs w:val="18"/>
              </w:rPr>
              <w:t xml:space="preserve"> </w:t>
            </w:r>
            <w:r w:rsidRPr="004B5F0E">
              <w:rPr>
                <w:rFonts w:ascii="Sylfaen" w:hAnsi="Sylfaen" w:cs="Sylfaen"/>
                <w:color w:val="000000"/>
                <w:sz w:val="18"/>
                <w:szCs w:val="18"/>
              </w:rPr>
              <w:t>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განსახორცილებელი</w:t>
            </w:r>
            <w:r w:rsidRPr="004B5F0E">
              <w:rPr>
                <w:rFonts w:ascii="Sylfaen" w:hAnsi="Sylfaen"/>
                <w:color w:val="000000"/>
                <w:sz w:val="18"/>
                <w:szCs w:val="18"/>
              </w:rPr>
              <w:t xml:space="preserve"> </w:t>
            </w:r>
            <w:r w:rsidRPr="004B5F0E">
              <w:rPr>
                <w:rFonts w:ascii="Sylfaen" w:hAnsi="Sylfaen" w:cs="Sylfaen"/>
                <w:color w:val="000000"/>
                <w:sz w:val="18"/>
                <w:szCs w:val="18"/>
              </w:rPr>
              <w:t>პროექტების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დაფინანს</w:t>
            </w:r>
            <w:r w:rsidRPr="004B5F0E">
              <w:rPr>
                <w:rFonts w:ascii="Sylfaen" w:hAnsi="Sylfaen"/>
                <w:color w:val="000000"/>
                <w:sz w:val="18"/>
                <w:szCs w:val="18"/>
              </w:rPr>
              <w:t xml:space="preserve">ებული ღონისძიებები.  პროექტის ფარგლებში </w:t>
            </w:r>
            <w:r w:rsidRPr="004B5F0E">
              <w:rPr>
                <w:rFonts w:ascii="Sylfaen" w:hAnsi="Sylfaen"/>
                <w:color w:val="000000"/>
                <w:sz w:val="18"/>
                <w:szCs w:val="18"/>
                <w:lang w:val="ka-GE"/>
              </w:rPr>
              <w:t>ხორციელდება</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თელავის ცენტრში ისტორიული დასახლების ურბანული განახლება-ყორჩიბაშიშვილების ციხესთან მისასვლელი გზის, გადასახედის და მიმდებარე სკვერის რეაბილიტაცია; </w:t>
            </w:r>
            <w:r w:rsidRPr="004B5F0E">
              <w:rPr>
                <w:rFonts w:ascii="Sylfaen" w:hAnsi="Sylfaen"/>
                <w:color w:val="000000"/>
                <w:sz w:val="18"/>
                <w:szCs w:val="18"/>
              </w:rPr>
              <w:t>ქ. თელავში, უნივერსიტეტის მიმდებარე ტერიტორიაზე მრავალფუნქციურ ობიექტებთან მისასვლელი გზის და პარკინგის მ</w:t>
            </w:r>
            <w:r w:rsidRPr="004B5F0E">
              <w:rPr>
                <w:rFonts w:ascii="Sylfaen" w:hAnsi="Sylfaen"/>
                <w:color w:val="000000"/>
                <w:sz w:val="18"/>
                <w:szCs w:val="18"/>
                <w:lang w:val="ka-GE"/>
              </w:rPr>
              <w:t>ო</w:t>
            </w:r>
            <w:r w:rsidRPr="004B5F0E">
              <w:rPr>
                <w:rFonts w:ascii="Sylfaen" w:hAnsi="Sylfaen"/>
                <w:color w:val="000000"/>
                <w:sz w:val="18"/>
                <w:szCs w:val="18"/>
              </w:rPr>
              <w:t>წყობა</w:t>
            </w:r>
            <w:r w:rsidRPr="004B5F0E">
              <w:rPr>
                <w:rFonts w:ascii="Sylfaen" w:hAnsi="Sylfaen"/>
                <w:color w:val="000000"/>
                <w:sz w:val="18"/>
                <w:szCs w:val="18"/>
                <w:lang w:val="ka-GE"/>
              </w:rPr>
              <w:t xml:space="preserve">; პარკი „ნადიკვარის“ ტერიტორიაზე დასასვენებელი და გასართობი სივრცეების მოწყობა; საერთაშორისო მნიშვნელობის მქონე ჩოგბურთის კორტების მოდერნიზება ოთხივე სეზონზე ფუნქციონირებისათვის; </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ქ. თელავის აღმოსავლეთ ნაწილის ურბანული განახლება „მშვიდობის პარკის“ მოწყობით;  ქალაქ თელავის ურბანული განახლება ალაზნის გამზირის საგზაო ინფრასტრუქტურის რეაბილიტაციით; </w:t>
            </w:r>
            <w:r w:rsidRPr="004B5F0E">
              <w:rPr>
                <w:rFonts w:ascii="Sylfaen" w:hAnsi="Sylfaen"/>
                <w:color w:val="000000"/>
                <w:sz w:val="18"/>
                <w:szCs w:val="18"/>
              </w:rPr>
              <w:t xml:space="preserve"> </w:t>
            </w:r>
            <w:r w:rsidRPr="004B5F0E">
              <w:rPr>
                <w:rFonts w:ascii="Sylfaen" w:hAnsi="Sylfaen"/>
                <w:color w:val="000000"/>
                <w:sz w:val="18"/>
                <w:szCs w:val="18"/>
                <w:lang w:val="ka-GE"/>
              </w:rPr>
              <w:t>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რეაბილიტაცია და სხვა...</w:t>
            </w:r>
          </w:p>
        </w:tc>
      </w:tr>
      <w:tr w:rsidR="004B5F0E" w:rsidRPr="004B5F0E" w:rsidTr="004B5F0E">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 xml:space="preserve">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p>
        </w:tc>
      </w:tr>
    </w:tbl>
    <w:p w:rsidR="004B5F0E" w:rsidRDefault="004B5F0E" w:rsidP="004E0885">
      <w:pPr>
        <w:spacing w:line="240" w:lineRule="auto"/>
        <w:ind w:firstLine="360"/>
        <w:jc w:val="both"/>
        <w:rPr>
          <w:rFonts w:ascii="Sylfaen" w:hAnsi="Sylfaen"/>
          <w:b/>
          <w:sz w:val="18"/>
          <w:szCs w:val="18"/>
          <w:lang w:val="ka-GE"/>
        </w:rPr>
      </w:pPr>
    </w:p>
    <w:p w:rsidR="004B5F0E" w:rsidRPr="00172749" w:rsidRDefault="004B5F0E"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335B83" w:rsidRDefault="00805EC7" w:rsidP="00805EC7">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243"/>
        <w:gridCol w:w="1553"/>
        <w:gridCol w:w="1774"/>
        <w:gridCol w:w="1696"/>
        <w:gridCol w:w="1775"/>
        <w:gridCol w:w="1775"/>
        <w:gridCol w:w="2065"/>
      </w:tblGrid>
      <w:tr w:rsidR="00805EC7" w:rsidRPr="00805EC7"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05EC7"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5EC7" w:rsidRPr="00092BC9" w:rsidRDefault="00805EC7" w:rsidP="00805EC7">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7"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244"/>
        <w:gridCol w:w="1555"/>
        <w:gridCol w:w="1774"/>
        <w:gridCol w:w="1695"/>
        <w:gridCol w:w="1774"/>
        <w:gridCol w:w="1774"/>
        <w:gridCol w:w="2064"/>
      </w:tblGrid>
      <w:tr w:rsidR="00805EC7" w:rsidRPr="00172749" w:rsidTr="008C0315">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27"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C0315" w:rsidRPr="00172749" w:rsidTr="008C0315">
        <w:trPr>
          <w:trHeight w:val="1285"/>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8C0315" w:rsidRPr="00092BC9" w:rsidRDefault="008C0315" w:rsidP="008C0315">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lastRenderedPageBreak/>
              <w:t>1</w:t>
            </w:r>
          </w:p>
        </w:tc>
        <w:tc>
          <w:tcPr>
            <w:tcW w:w="827"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73"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25"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1"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431E2F" w:rsidTr="00805EC7">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color w:val="000000"/>
                <w:sz w:val="18"/>
                <w:szCs w:val="18"/>
              </w:rPr>
            </w:pPr>
            <w:r w:rsidRPr="00431E2F">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2024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2025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6</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7</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r>
      <w:tr w:rsidR="001A7916" w:rsidRPr="00431E2F" w:rsidTr="00805EC7">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1E2F" w:rsidRDefault="001A7916" w:rsidP="001A7916">
            <w:pPr>
              <w:spacing w:after="0" w:line="240" w:lineRule="auto"/>
              <w:jc w:val="center"/>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1E2F"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1E2F"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24.6</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27.0</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F75BC8" w:rsidRPr="00431E2F" w:rsidRDefault="00F75BC8" w:rsidP="00F75BC8">
            <w:pPr>
              <w:spacing w:after="0" w:line="240" w:lineRule="auto"/>
              <w:rPr>
                <w:rFonts w:ascii="Sylfaen" w:hAnsi="Sylfaen"/>
                <w:color w:val="000000"/>
                <w:sz w:val="18"/>
                <w:szCs w:val="18"/>
              </w:rPr>
            </w:pPr>
            <w:r w:rsidRPr="00431E2F">
              <w:rPr>
                <w:rFonts w:ascii="Sylfaen" w:hAnsi="Sylfaen"/>
                <w:color w:val="000000"/>
                <w:sz w:val="18"/>
                <w:szCs w:val="18"/>
              </w:rPr>
              <w:t>საზოგადოებრივი საპირფარეშოების ფუნქციონირება</w:t>
            </w:r>
          </w:p>
          <w:p w:rsidR="00F75BC8" w:rsidRPr="00872268" w:rsidRDefault="00F75BC8" w:rsidP="00F75BC8">
            <w:pPr>
              <w:spacing w:after="0" w:line="240" w:lineRule="auto"/>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6022DB" w:rsidRPr="00431E2F" w:rsidRDefault="00F75BC8" w:rsidP="00F75BC8">
            <w:pPr>
              <w:spacing w:after="0" w:line="240" w:lineRule="auto"/>
              <w:rPr>
                <w:rFonts w:ascii="Sylfaen" w:eastAsia="Times New Roman" w:hAnsi="Sylfaen" w:cs="Times New Roman"/>
                <w:color w:val="000000"/>
                <w:sz w:val="18"/>
                <w:szCs w:val="18"/>
              </w:rPr>
            </w:pPr>
            <w:r w:rsidRPr="00431E2F">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0"/>
        <w:gridCol w:w="1563"/>
        <w:gridCol w:w="1606"/>
        <w:gridCol w:w="1587"/>
        <w:gridCol w:w="1638"/>
        <w:gridCol w:w="2167"/>
        <w:gridCol w:w="1687"/>
      </w:tblGrid>
      <w:tr w:rsidR="00805EC7" w:rsidRPr="00805EC7" w:rsidTr="00805EC7">
        <w:trPr>
          <w:trHeight w:val="827"/>
        </w:trPr>
        <w:tc>
          <w:tcPr>
            <w:tcW w:w="307"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91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76"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59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0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9"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2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906851" w:rsidRPr="00172749" w:rsidTr="00805EC7">
        <w:trPr>
          <w:trHeight w:val="809"/>
        </w:trPr>
        <w:tc>
          <w:tcPr>
            <w:tcW w:w="307"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914"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76"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99"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2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4B5F0E"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1158,27</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872268" w:rsidRDefault="00F75BC8" w:rsidP="00F75BC8">
            <w:pPr>
              <w:spacing w:after="0"/>
              <w:rPr>
                <w:rFonts w:ascii="Sylfaen" w:hAnsi="Sylfaen"/>
                <w:color w:val="000000"/>
                <w:sz w:val="18"/>
                <w:szCs w:val="18"/>
                <w:lang w:val="ka-GE"/>
              </w:rPr>
            </w:pPr>
            <w:r w:rsidRPr="00F75BC8">
              <w:rPr>
                <w:rFonts w:ascii="Sylfaen" w:hAnsi="Sylfaen"/>
                <w:color w:val="000000"/>
                <w:sz w:val="18"/>
                <w:szCs w:val="18"/>
              </w:rPr>
              <w:t>დასახლების საჭიროებებიდან გამომდინარე</w:t>
            </w:r>
            <w:r w:rsidRPr="00F75BC8">
              <w:rPr>
                <w:rFonts w:ascii="Sylfaen" w:hAnsi="Sylfaen"/>
                <w:color w:val="000000"/>
                <w:sz w:val="18"/>
                <w:szCs w:val="18"/>
                <w:lang w:val="ka-GE"/>
              </w:rPr>
              <w:t>, პრიორიტეტების გათვალისწინებით</w:t>
            </w:r>
            <w:r w:rsidRPr="00F75BC8">
              <w:rPr>
                <w:rFonts w:ascii="Sylfaen" w:hAnsi="Sylfaen"/>
                <w:color w:val="000000"/>
                <w:sz w:val="18"/>
                <w:szCs w:val="18"/>
              </w:rPr>
              <w:t xml:space="preserve"> ღონისძიებების </w:t>
            </w:r>
            <w:r w:rsidRPr="00872268">
              <w:rPr>
                <w:rFonts w:ascii="Sylfaen" w:hAnsi="Sylfaen"/>
                <w:color w:val="000000"/>
                <w:sz w:val="18"/>
                <w:szCs w:val="18"/>
              </w:rPr>
              <w:t xml:space="preserve">განხორციელება.  </w:t>
            </w: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6022DB" w:rsidRPr="00172749" w:rsidRDefault="00F75BC8" w:rsidP="00F75BC8">
            <w:pPr>
              <w:spacing w:after="0" w:line="240" w:lineRule="auto"/>
              <w:rPr>
                <w:rFonts w:ascii="Sylfaen" w:eastAsia="Times New Roman" w:hAnsi="Sylfaen" w:cs="Times New Roman"/>
                <w:color w:val="000000"/>
                <w:sz w:val="18"/>
                <w:szCs w:val="18"/>
              </w:rPr>
            </w:pPr>
            <w:r w:rsidRPr="00F75BC8">
              <w:rPr>
                <w:rFonts w:ascii="Sylfaen" w:hAnsi="Sylfaen"/>
                <w:color w:val="000000"/>
                <w:sz w:val="18"/>
                <w:szCs w:val="18"/>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Pr="00500621">
              <w:rPr>
                <w:rFonts w:ascii="Sylfaen" w:hAnsi="Sylfaen"/>
                <w:color w:val="000000"/>
                <w:sz w:val="16"/>
                <w:szCs w:val="16"/>
              </w:rPr>
              <w:t xml:space="preserve">   </w:t>
            </w:r>
          </w:p>
        </w:tc>
      </w:tr>
    </w:tbl>
    <w:p w:rsidR="006022DB" w:rsidRDefault="006022DB" w:rsidP="004E0885">
      <w:pPr>
        <w:spacing w:line="240" w:lineRule="auto"/>
        <w:ind w:firstLine="360"/>
        <w:jc w:val="both"/>
        <w:rPr>
          <w:rFonts w:ascii="Sylfaen" w:hAnsi="Sylfaen"/>
          <w:b/>
          <w:sz w:val="18"/>
          <w:szCs w:val="18"/>
          <w:lang w:val="ka-GE"/>
        </w:rPr>
      </w:pPr>
    </w:p>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561BAF" w:rsidRPr="00132AFD" w:rsidTr="004B5893">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color w:val="000000"/>
                <w:sz w:val="18"/>
                <w:szCs w:val="18"/>
              </w:rPr>
            </w:pPr>
            <w:r w:rsidRPr="00132AFD">
              <w:rPr>
                <w:rFonts w:ascii="Sylfaen" w:hAnsi="Sylfaen"/>
                <w:b/>
                <w:color w:val="000000"/>
                <w:sz w:val="18"/>
                <w:szCs w:val="18"/>
              </w:rPr>
              <w:t>ტურიზმის განვითარების ხელშეწყობა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2024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2025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6</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7</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r>
      <w:tr w:rsidR="00561BAF" w:rsidRPr="00132AFD" w:rsidTr="00561BAF">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561BAF" w:rsidRPr="00132AFD" w:rsidRDefault="00561BAF" w:rsidP="00561BAF">
            <w:pPr>
              <w:spacing w:after="0" w:line="240" w:lineRule="auto"/>
              <w:jc w:val="center"/>
              <w:rPr>
                <w:rFonts w:ascii="Sylfaen" w:eastAsia="Times New Roman" w:hAnsi="Sylfaen" w:cs="Times New Roman"/>
                <w:color w:val="000000"/>
                <w:sz w:val="18"/>
                <w:szCs w:val="18"/>
                <w:lang w:val="ka-GE"/>
              </w:rPr>
            </w:pPr>
            <w:r w:rsidRPr="00132AFD">
              <w:rPr>
                <w:rFonts w:ascii="Sylfaen" w:eastAsia="Times New Roman" w:hAnsi="Sylfaen" w:cs="Times New Roman"/>
                <w:color w:val="000000"/>
                <w:sz w:val="18"/>
                <w:szCs w:val="18"/>
              </w:rPr>
              <w:t xml:space="preserve">02 </w:t>
            </w:r>
            <w:r w:rsidRPr="00132AFD">
              <w:rPr>
                <w:rFonts w:ascii="Sylfaen" w:eastAsia="Times New Roman" w:hAnsi="Sylfaen" w:cs="Times New Roman"/>
                <w:color w:val="000000"/>
                <w:sz w:val="18"/>
                <w:szCs w:val="18"/>
                <w:lang w:val="ka-GE"/>
              </w:rPr>
              <w:t>10</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561BAF" w:rsidRPr="00132AFD" w:rsidRDefault="00561BAF" w:rsidP="004B5893">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561BAF" w:rsidRPr="00132AFD" w:rsidRDefault="00561BAF" w:rsidP="004B5893">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561BAF" w:rsidRPr="00132AFD" w:rsidRDefault="00561BAF" w:rsidP="00132AFD">
            <w:pPr>
              <w:spacing w:after="0" w:line="240" w:lineRule="auto"/>
              <w:jc w:val="center"/>
              <w:rPr>
                <w:rFonts w:ascii="Sylfaen" w:eastAsia="Times New Roman" w:hAnsi="Sylfaen" w:cs="Times New Roman"/>
                <w:b/>
                <w:sz w:val="18"/>
                <w:szCs w:val="18"/>
                <w:lang w:val="ka-GE"/>
              </w:rPr>
            </w:pPr>
            <w:r w:rsidRPr="00132AFD">
              <w:rPr>
                <w:rFonts w:ascii="Sylfaen" w:eastAsia="Times New Roman" w:hAnsi="Sylfaen" w:cs="Times New Roman"/>
                <w:b/>
                <w:sz w:val="18"/>
                <w:szCs w:val="18"/>
                <w:lang w:val="ka-GE"/>
              </w:rPr>
              <w:t>201,</w:t>
            </w:r>
            <w:r w:rsidR="00132AFD" w:rsidRPr="00132AFD">
              <w:rPr>
                <w:rFonts w:ascii="Sylfaen" w:eastAsia="Times New Roman" w:hAnsi="Sylfaen" w:cs="Times New Roman"/>
                <w:b/>
                <w:sz w:val="18"/>
                <w:szCs w:val="18"/>
                <w:lang w:val="ka-GE"/>
              </w:rPr>
              <w:t>7</w:t>
            </w:r>
          </w:p>
        </w:tc>
        <w:tc>
          <w:tcPr>
            <w:tcW w:w="638" w:type="pct"/>
            <w:tcBorders>
              <w:top w:val="nil"/>
              <w:left w:val="nil"/>
              <w:bottom w:val="single" w:sz="4" w:space="0" w:color="auto"/>
              <w:right w:val="single" w:sz="4" w:space="0" w:color="auto"/>
            </w:tcBorders>
            <w:shd w:val="clear" w:color="000000" w:fill="FFFFFF"/>
            <w:vAlign w:val="center"/>
          </w:tcPr>
          <w:p w:rsidR="00561BAF" w:rsidRPr="00132AFD" w:rsidRDefault="00561BAF" w:rsidP="004B5893">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561BAF" w:rsidRPr="00132AFD" w:rsidRDefault="00561BAF" w:rsidP="004B5893">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561BAF" w:rsidRPr="00132AFD" w:rsidRDefault="00561BAF" w:rsidP="004B5893">
            <w:pPr>
              <w:spacing w:after="0" w:line="240" w:lineRule="auto"/>
              <w:jc w:val="center"/>
              <w:rPr>
                <w:rFonts w:ascii="Sylfaen" w:eastAsia="Times New Roman" w:hAnsi="Sylfaen" w:cs="Times New Roman"/>
                <w:b/>
                <w:sz w:val="18"/>
                <w:szCs w:val="18"/>
                <w:lang w:val="ka-GE"/>
              </w:rPr>
            </w:pPr>
          </w:p>
        </w:tc>
      </w:tr>
      <w:tr w:rsidR="00561BAF" w:rsidRPr="00132AFD" w:rsidTr="004B5893">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4B5893">
            <w:pPr>
              <w:spacing w:after="0" w:line="240" w:lineRule="auto"/>
              <w:rPr>
                <w:rFonts w:ascii="Sylfaen" w:eastAsia="Times New Roman" w:hAnsi="Sylfaen" w:cs="Times New Roman"/>
                <w:color w:val="000000"/>
                <w:sz w:val="18"/>
                <w:szCs w:val="18"/>
              </w:rPr>
            </w:pPr>
            <w:r w:rsidRPr="00132AF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61BAF" w:rsidRPr="00132AFD" w:rsidTr="00D8778C">
        <w:trPr>
          <w:trHeight w:val="26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561BAF">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132AFD" w:rsidP="00561BAF">
            <w:pPr>
              <w:jc w:val="both"/>
              <w:rPr>
                <w:rFonts w:ascii="Sylfaen" w:hAnsi="Sylfaen"/>
                <w:color w:val="000000"/>
                <w:sz w:val="18"/>
                <w:szCs w:val="18"/>
                <w:lang w:val="ka-GE"/>
              </w:rPr>
            </w:pPr>
            <w:r w:rsidRPr="00132AFD">
              <w:rPr>
                <w:rFonts w:ascii="Sylfaen" w:hAnsi="Sylfaen"/>
                <w:color w:val="000000"/>
                <w:sz w:val="18"/>
                <w:szCs w:val="18"/>
              </w:rPr>
              <w:t xml:space="preserve">პროგრამის ფარგლებში </w:t>
            </w:r>
            <w:r w:rsidRPr="00132AFD">
              <w:rPr>
                <w:rFonts w:ascii="Sylfaen" w:hAnsi="Sylfaen"/>
                <w:color w:val="000000"/>
                <w:sz w:val="18"/>
                <w:szCs w:val="18"/>
                <w:lang w:val="ka-GE"/>
              </w:rPr>
              <w:t xml:space="preserve">განხორციელდება სოფელ ვარდისუბანში კემპინგის მოწყობა, </w:t>
            </w:r>
            <w:r w:rsidRPr="00132AFD">
              <w:rPr>
                <w:rFonts w:ascii="Sylfaen" w:hAnsi="Sylfaen"/>
                <w:color w:val="000000"/>
                <w:sz w:val="18"/>
                <w:szCs w:val="18"/>
              </w:rPr>
              <w:t>QR</w:t>
            </w:r>
            <w:r w:rsidRPr="00132AFD">
              <w:rPr>
                <w:rFonts w:ascii="Sylfaen" w:hAnsi="Sylfaen"/>
                <w:color w:val="000000"/>
                <w:sz w:val="18"/>
                <w:szCs w:val="18"/>
                <w:lang w:val="ka-GE"/>
              </w:rPr>
              <w:t xml:space="preserve">  კოდების აბრების დამზადება და სხვა...</w:t>
            </w:r>
          </w:p>
        </w:tc>
      </w:tr>
      <w:tr w:rsidR="00561BAF" w:rsidRPr="00132AFD" w:rsidTr="004B5893">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132AFD" w:rsidRDefault="00561BAF" w:rsidP="00561BAF">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132AFD" w:rsidRDefault="00561BAF" w:rsidP="00D8778C">
            <w:pPr>
              <w:spacing w:after="0" w:line="240" w:lineRule="auto"/>
              <w:jc w:val="both"/>
              <w:rPr>
                <w:rFonts w:ascii="Sylfaen" w:hAnsi="Sylfaen"/>
                <w:color w:val="000000"/>
                <w:sz w:val="18"/>
                <w:szCs w:val="18"/>
                <w:lang w:val="ka-GE"/>
              </w:rPr>
            </w:pPr>
            <w:r w:rsidRPr="00132AFD">
              <w:rPr>
                <w:rFonts w:ascii="Sylfaen" w:hAnsi="Sylfaen"/>
                <w:color w:val="000000"/>
                <w:sz w:val="18"/>
                <w:szCs w:val="18"/>
                <w:lang w:val="ka-GE"/>
              </w:rPr>
              <w:t>კეთილმოწყობილი გარემო</w:t>
            </w:r>
            <w:r w:rsidRPr="00132AFD">
              <w:rPr>
                <w:rFonts w:ascii="Sylfaen" w:hAnsi="Sylfaen"/>
                <w:color w:val="000000"/>
                <w:sz w:val="18"/>
                <w:szCs w:val="18"/>
              </w:rPr>
              <w:t>ს</w:t>
            </w:r>
            <w:r w:rsidRPr="00132AFD">
              <w:rPr>
                <w:rFonts w:ascii="Sylfaen" w:hAnsi="Sylfaen"/>
                <w:color w:val="000000"/>
                <w:sz w:val="18"/>
                <w:szCs w:val="18"/>
                <w:lang w:val="ka-GE"/>
              </w:rPr>
              <w:t xml:space="preserve"> შექმნა</w:t>
            </w:r>
          </w:p>
          <w:p w:rsidR="00561BAF" w:rsidRPr="00132AFD" w:rsidRDefault="00561BAF" w:rsidP="00D8778C">
            <w:pPr>
              <w:spacing w:after="0" w:line="240" w:lineRule="auto"/>
              <w:jc w:val="both"/>
              <w:rPr>
                <w:rFonts w:ascii="Sylfaen" w:hAnsi="Sylfaen"/>
                <w:bCs/>
                <w:color w:val="000000"/>
                <w:sz w:val="18"/>
                <w:szCs w:val="18"/>
                <w:lang w:val="ka-GE"/>
              </w:rPr>
            </w:pPr>
            <w:r w:rsidRPr="00132AFD">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p>
          <w:p w:rsidR="00561BAF" w:rsidRPr="00132AFD" w:rsidRDefault="00561BAF" w:rsidP="00D8778C">
            <w:pPr>
              <w:spacing w:after="0" w:line="240" w:lineRule="auto"/>
              <w:rPr>
                <w:rFonts w:ascii="Sylfaen" w:eastAsia="Times New Roman" w:hAnsi="Sylfaen" w:cs="Times New Roman"/>
                <w:color w:val="000000"/>
                <w:sz w:val="18"/>
                <w:szCs w:val="18"/>
              </w:rPr>
            </w:pPr>
            <w:r w:rsidRPr="00132AFD">
              <w:rPr>
                <w:rFonts w:ascii="Sylfaen" w:hAnsi="Sylfaen"/>
                <w:color w:val="000000"/>
                <w:sz w:val="18"/>
                <w:szCs w:val="18"/>
                <w:lang w:val="ka-GE"/>
              </w:rPr>
              <w:t>მიზანი 8: სტაბილური, ინკლუზიური და მდგრადი ეკონომიკური ზრდის ხელშეწყობა, სრული და პროდუქტული დასაქმება და ღირსეული სამუშაო ყველასათვის</w:t>
            </w:r>
            <w:r w:rsidRPr="00132AFD">
              <w:rPr>
                <w:rFonts w:ascii="Sylfaen" w:hAnsi="Sylfaen"/>
                <w:color w:val="000000"/>
                <w:sz w:val="18"/>
                <w:szCs w:val="18"/>
              </w:rPr>
              <w:t>.</w:t>
            </w:r>
          </w:p>
        </w:tc>
      </w:tr>
    </w:tbl>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A288D" w:rsidRPr="004A288D" w:rsidTr="00B90D06">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color w:val="000000"/>
                <w:sz w:val="18"/>
                <w:szCs w:val="18"/>
              </w:rPr>
            </w:pPr>
            <w:r w:rsidRPr="004A288D">
              <w:rPr>
                <w:rFonts w:ascii="Sylfaen" w:hAnsi="Sylfaen"/>
                <w:b/>
                <w:color w:val="000000"/>
                <w:sz w:val="18"/>
                <w:szCs w:val="18"/>
              </w:rPr>
              <w:t>სარწყავი არხების და ნაპირსამაგრი ნაგებობების მოწყობა, რეაბილიტაცია და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2024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2025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w:t>
            </w:r>
            <w:r w:rsidRPr="004A288D">
              <w:rPr>
                <w:rFonts w:ascii="Sylfaen" w:eastAsia="Times New Roman" w:hAnsi="Sylfaen" w:cs="Times New Roman"/>
                <w:b/>
                <w:bCs/>
                <w:color w:val="000000"/>
                <w:sz w:val="18"/>
                <w:szCs w:val="18"/>
                <w:lang w:val="ka-GE"/>
              </w:rPr>
              <w:t>6</w:t>
            </w:r>
            <w:r w:rsidRPr="004A288D">
              <w:rPr>
                <w:rFonts w:ascii="Sylfaen" w:eastAsia="Times New Roman" w:hAnsi="Sylfaen" w:cs="Times New Roman"/>
                <w:b/>
                <w:bCs/>
                <w:color w:val="000000"/>
                <w:sz w:val="18"/>
                <w:szCs w:val="18"/>
              </w:rPr>
              <w:t xml:space="preserve">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w:t>
            </w:r>
            <w:r w:rsidRPr="004A288D">
              <w:rPr>
                <w:rFonts w:ascii="Sylfaen" w:eastAsia="Times New Roman" w:hAnsi="Sylfaen" w:cs="Times New Roman"/>
                <w:b/>
                <w:bCs/>
                <w:color w:val="000000"/>
                <w:sz w:val="18"/>
                <w:szCs w:val="18"/>
                <w:lang w:val="ka-GE"/>
              </w:rPr>
              <w:t>7</w:t>
            </w:r>
            <w:r w:rsidRPr="004A288D">
              <w:rPr>
                <w:rFonts w:ascii="Sylfaen" w:eastAsia="Times New Roman" w:hAnsi="Sylfaen" w:cs="Times New Roman"/>
                <w:b/>
                <w:bCs/>
                <w:color w:val="000000"/>
                <w:sz w:val="18"/>
                <w:szCs w:val="18"/>
              </w:rPr>
              <w:t xml:space="preserve">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r>
      <w:tr w:rsidR="004A288D" w:rsidRPr="004A288D" w:rsidTr="00B90D06">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color w:val="000000"/>
                <w:sz w:val="18"/>
                <w:szCs w:val="18"/>
                <w:lang w:val="ka-GE"/>
              </w:rPr>
            </w:pPr>
            <w:r w:rsidRPr="004A288D">
              <w:rPr>
                <w:rFonts w:ascii="Sylfaen" w:eastAsia="Times New Roman" w:hAnsi="Sylfaen" w:cs="Times New Roman"/>
                <w:color w:val="000000"/>
                <w:sz w:val="18"/>
                <w:szCs w:val="18"/>
              </w:rPr>
              <w:lastRenderedPageBreak/>
              <w:t xml:space="preserve">02 </w:t>
            </w:r>
            <w:r w:rsidRPr="004A288D">
              <w:rPr>
                <w:rFonts w:ascii="Sylfaen" w:eastAsia="Times New Roman" w:hAnsi="Sylfaen" w:cs="Times New Roman"/>
                <w:color w:val="000000"/>
                <w:sz w:val="18"/>
                <w:szCs w:val="18"/>
                <w:lang w:val="ka-GE"/>
              </w:rPr>
              <w:t>11</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4A288D" w:rsidRPr="004A288D" w:rsidRDefault="004A288D" w:rsidP="00B90D0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4A288D" w:rsidRPr="004A288D" w:rsidRDefault="004A288D" w:rsidP="00B90D0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sz w:val="18"/>
                <w:szCs w:val="18"/>
                <w:lang w:val="ka-GE"/>
              </w:rPr>
            </w:pPr>
            <w:r w:rsidRPr="004A288D">
              <w:rPr>
                <w:rFonts w:ascii="Sylfaen" w:eastAsia="Times New Roman" w:hAnsi="Sylfaen" w:cs="Times New Roman"/>
                <w:b/>
                <w:sz w:val="18"/>
                <w:szCs w:val="18"/>
                <w:lang w:val="ka-GE"/>
              </w:rPr>
              <w:t>100,0</w:t>
            </w:r>
          </w:p>
        </w:tc>
        <w:tc>
          <w:tcPr>
            <w:tcW w:w="638"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r>
      <w:tr w:rsidR="004A288D" w:rsidRPr="004A288D" w:rsidTr="00B90D06">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rPr>
                <w:rFonts w:ascii="Sylfaen" w:eastAsia="Times New Roman" w:hAnsi="Sylfaen" w:cs="Times New Roman"/>
                <w:color w:val="000000"/>
                <w:sz w:val="18"/>
                <w:szCs w:val="18"/>
              </w:rPr>
            </w:pPr>
            <w:r w:rsidRPr="004A288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A288D" w:rsidRPr="004A288D" w:rsidTr="00B90D06">
        <w:trPr>
          <w:trHeight w:val="26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4A288D">
            <w:pPr>
              <w:jc w:val="both"/>
              <w:rPr>
                <w:rFonts w:ascii="Sylfaen" w:hAnsi="Sylfaen"/>
                <w:color w:val="000000"/>
                <w:sz w:val="18"/>
                <w:szCs w:val="18"/>
                <w:lang w:val="ka-GE"/>
              </w:rPr>
            </w:pPr>
            <w:r w:rsidRPr="004A288D">
              <w:rPr>
                <w:rFonts w:ascii="Sylfaen" w:hAnsi="Sylfaen"/>
                <w:color w:val="000000"/>
                <w:sz w:val="18"/>
                <w:szCs w:val="18"/>
              </w:rPr>
              <w:t xml:space="preserve">პროგრამის ფარგლებში </w:t>
            </w:r>
            <w:r w:rsidRPr="004A288D">
              <w:rPr>
                <w:rFonts w:ascii="Sylfaen" w:hAnsi="Sylfaen"/>
                <w:color w:val="000000"/>
                <w:sz w:val="18"/>
                <w:szCs w:val="18"/>
                <w:lang w:val="ka-GE"/>
              </w:rPr>
              <w:t xml:space="preserve">განხორციელდება </w:t>
            </w:r>
            <w:r w:rsidRPr="004A288D">
              <w:rPr>
                <w:rFonts w:ascii="Sylfaen" w:hAnsi="Sylfaen"/>
                <w:color w:val="000000"/>
                <w:sz w:val="18"/>
                <w:szCs w:val="18"/>
              </w:rPr>
              <w:t>სოფელ ლალისყურში სასმელი წყლის სათავე ნაგებობასთან ნაპირსამაგრი გაბიონის მოწყობის სამუშაოები, საპროექტო-სახარჯთაღრიცხვო დოკუმენტაციის შეძენ</w:t>
            </w:r>
            <w:r w:rsidRPr="004A288D">
              <w:rPr>
                <w:rFonts w:ascii="Sylfaen" w:hAnsi="Sylfaen"/>
                <w:color w:val="000000"/>
                <w:sz w:val="18"/>
                <w:szCs w:val="18"/>
                <w:lang w:val="ka-GE"/>
              </w:rPr>
              <w:t>ა და სხვა...</w:t>
            </w:r>
          </w:p>
        </w:tc>
      </w:tr>
      <w:tr w:rsidR="004A288D" w:rsidRPr="004A288D" w:rsidTr="00B90D06">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4A288D">
            <w:pPr>
              <w:jc w:val="both"/>
              <w:rPr>
                <w:rFonts w:ascii="Sylfaen" w:hAnsi="Sylfaen"/>
                <w:color w:val="000000"/>
                <w:sz w:val="18"/>
                <w:szCs w:val="18"/>
                <w:lang w:val="ka-GE"/>
              </w:rPr>
            </w:pPr>
            <w:r w:rsidRPr="004A288D">
              <w:rPr>
                <w:rFonts w:ascii="Sylfaen" w:hAnsi="Sylfaen"/>
                <w:color w:val="000000"/>
                <w:sz w:val="18"/>
                <w:szCs w:val="18"/>
                <w:lang w:val="ka-GE"/>
              </w:rPr>
              <w:t>სათავე ნაგებობის</w:t>
            </w:r>
            <w:r w:rsidRPr="004A288D">
              <w:rPr>
                <w:rFonts w:ascii="Sylfaen" w:hAnsi="Sylfaen"/>
                <w:color w:val="000000"/>
                <w:sz w:val="18"/>
                <w:szCs w:val="18"/>
              </w:rPr>
              <w:t xml:space="preserve"> მიმდებარე ტერიტორიების დაცვა წყალმოვარდნებისგან.</w:t>
            </w:r>
          </w:p>
        </w:tc>
      </w:tr>
    </w:tbl>
    <w:p w:rsidR="004A288D" w:rsidRDefault="004A288D" w:rsidP="004E0885">
      <w:pPr>
        <w:spacing w:line="240" w:lineRule="auto"/>
        <w:ind w:firstLine="360"/>
        <w:jc w:val="both"/>
        <w:rPr>
          <w:rFonts w:ascii="Sylfaen" w:hAnsi="Sylfaen"/>
          <w:b/>
          <w:sz w:val="18"/>
          <w:szCs w:val="18"/>
          <w:lang w:val="ka-GE"/>
        </w:rPr>
      </w:pPr>
    </w:p>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53802" w:rsidRPr="009A36C9" w:rsidTr="00FE7798">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FE7798" w:rsidP="00FE7798">
            <w:pPr>
              <w:spacing w:after="0" w:line="240" w:lineRule="auto"/>
              <w:jc w:val="center"/>
              <w:rPr>
                <w:rFonts w:ascii="Sylfaen" w:eastAsia="Times New Roman" w:hAnsi="Sylfaen" w:cs="Times New Roman"/>
                <w:b/>
                <w:color w:val="000000"/>
                <w:sz w:val="18"/>
                <w:szCs w:val="18"/>
              </w:rPr>
            </w:pPr>
            <w:r w:rsidRPr="009A36C9">
              <w:rPr>
                <w:rFonts w:ascii="Sylfaen" w:hAnsi="Sylfaen" w:cs="Sylfaen"/>
                <w:b/>
                <w:sz w:val="18"/>
                <w:szCs w:val="18"/>
                <w:lang w:val="ka-GE"/>
              </w:rPr>
              <w:t>მონაწილეობითი ბიუჯეტირება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2024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2025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6</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7</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r>
      <w:tr w:rsidR="001A7916" w:rsidRPr="009A36C9" w:rsidTr="00453802">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color w:val="000000"/>
                <w:sz w:val="18"/>
                <w:szCs w:val="18"/>
                <w:lang w:val="ka-GE"/>
              </w:rPr>
            </w:pPr>
            <w:r w:rsidRPr="009A36C9">
              <w:rPr>
                <w:rFonts w:ascii="Sylfaen" w:eastAsia="Times New Roman" w:hAnsi="Sylfaen" w:cs="Times New Roman"/>
                <w:color w:val="000000"/>
                <w:sz w:val="18"/>
                <w:szCs w:val="18"/>
              </w:rPr>
              <w:t xml:space="preserve">02 </w:t>
            </w:r>
            <w:r w:rsidRPr="009A36C9">
              <w:rPr>
                <w:rFonts w:ascii="Sylfaen" w:eastAsia="Times New Roman" w:hAnsi="Sylfaen" w:cs="Times New Roman"/>
                <w:color w:val="000000"/>
                <w:sz w:val="18"/>
                <w:szCs w:val="18"/>
                <w:lang w:val="ka-GE"/>
              </w:rPr>
              <w:t>13</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7"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r>
      <w:tr w:rsidR="00453802" w:rsidRPr="009A36C9" w:rsidTr="00FE779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rPr>
                <w:rFonts w:ascii="Sylfaen" w:eastAsia="Times New Roman" w:hAnsi="Sylfaen" w:cs="Times New Roman"/>
                <w:color w:val="000000"/>
                <w:sz w:val="18"/>
                <w:szCs w:val="18"/>
              </w:rPr>
            </w:pPr>
            <w:r w:rsidRPr="009A36C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A7916" w:rsidRPr="009A36C9" w:rsidTr="00453802">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07188F" w:rsidP="001A7916">
            <w:pPr>
              <w:spacing w:after="150" w:line="240" w:lineRule="auto"/>
              <w:jc w:val="both"/>
              <w:rPr>
                <w:rFonts w:ascii="Helvetica" w:eastAsia="Times New Roman" w:hAnsi="Helvetica" w:cs="Helvetica"/>
                <w:color w:val="333333"/>
                <w:sz w:val="18"/>
                <w:szCs w:val="18"/>
              </w:rPr>
            </w:pPr>
            <w:r w:rsidRPr="009E137F">
              <w:rPr>
                <w:rFonts w:ascii="Sylfaen" w:hAnsi="Sylfaen" w:cs="Calibri"/>
                <w:color w:val="000000"/>
                <w:sz w:val="18"/>
                <w:szCs w:val="18"/>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9E137F">
              <w:rPr>
                <w:rFonts w:ascii="Sylfaen" w:hAnsi="Sylfaen" w:cs="Calibri"/>
                <w:color w:val="000000"/>
                <w:sz w:val="18"/>
                <w:szCs w:val="18"/>
              </w:rPr>
              <w:br/>
              <w:t xml:space="preserve">პროგრამის ფარგლებში </w:t>
            </w:r>
            <w:r w:rsidRPr="009E137F">
              <w:rPr>
                <w:rFonts w:ascii="Sylfaen" w:hAnsi="Sylfaen" w:cs="Calibri"/>
                <w:color w:val="000000"/>
                <w:sz w:val="18"/>
                <w:szCs w:val="18"/>
                <w:lang w:val="ka-GE"/>
              </w:rPr>
              <w:t>ფინანსდება</w:t>
            </w:r>
            <w:r w:rsidRPr="009E137F">
              <w:rPr>
                <w:rFonts w:ascii="Sylfaen" w:hAnsi="Sylfaen" w:cs="Calibri"/>
                <w:color w:val="000000"/>
                <w:sz w:val="18"/>
                <w:szCs w:val="18"/>
              </w:rPr>
              <w:t xml:space="preserve"> 2 პროექტი, რომელ</w:t>
            </w:r>
            <w:r w:rsidRPr="009E137F">
              <w:rPr>
                <w:rFonts w:ascii="Sylfaen" w:hAnsi="Sylfaen" w:cs="Calibri"/>
                <w:color w:val="000000"/>
                <w:sz w:val="18"/>
                <w:szCs w:val="18"/>
                <w:lang w:val="ka-GE"/>
              </w:rPr>
              <w:t>მაც</w:t>
            </w:r>
            <w:r w:rsidRPr="009E137F">
              <w:rPr>
                <w:rFonts w:ascii="Sylfaen" w:hAnsi="Sylfaen" w:cs="Calibri"/>
                <w:color w:val="000000"/>
                <w:sz w:val="18"/>
                <w:szCs w:val="18"/>
              </w:rPr>
              <w:t xml:space="preserve"> მიიღ</w:t>
            </w:r>
            <w:r w:rsidRPr="009E137F">
              <w:rPr>
                <w:rFonts w:ascii="Sylfaen" w:hAnsi="Sylfaen" w:cs="Calibri"/>
                <w:color w:val="000000"/>
                <w:sz w:val="18"/>
                <w:szCs w:val="18"/>
                <w:lang w:val="ka-GE"/>
              </w:rPr>
              <w:t>ო</w:t>
            </w:r>
            <w:r w:rsidRPr="009E137F">
              <w:rPr>
                <w:rFonts w:ascii="Sylfaen" w:hAnsi="Sylfaen" w:cs="Calibri"/>
                <w:color w:val="000000"/>
                <w:sz w:val="18"/>
                <w:szCs w:val="18"/>
              </w:rPr>
              <w:t xml:space="preserve"> ადგილობრივი მოსახლეობის მხარდაჭერა</w:t>
            </w:r>
            <w:r w:rsidRPr="009E137F">
              <w:rPr>
                <w:rFonts w:ascii="Sylfaen" w:hAnsi="Sylfaen" w:cs="Calibri"/>
                <w:color w:val="000000"/>
                <w:sz w:val="18"/>
                <w:szCs w:val="18"/>
                <w:lang w:val="ka-GE"/>
              </w:rPr>
              <w:t>. სკოლამდელი დაწესებულებების ეზოებში ფუნქციური სივრცეების მოწყობა და ქ. თელავში, თამარის ქუჩაზე შინმოუსვლელთა სტენდის და სკვერის განახლება.</w:t>
            </w:r>
          </w:p>
        </w:tc>
      </w:tr>
      <w:tr w:rsidR="001A7916" w:rsidRPr="009A36C9" w:rsidTr="00453802">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rPr>
                <w:rFonts w:ascii="Sylfaen" w:hAnsi="Sylfaen" w:cs="Calibri"/>
                <w:color w:val="000000"/>
                <w:sz w:val="18"/>
                <w:szCs w:val="18"/>
                <w:lang w:val="ka-GE"/>
              </w:rPr>
            </w:pPr>
            <w:r w:rsidRPr="00561BAF">
              <w:rPr>
                <w:rFonts w:ascii="Sylfaen" w:hAnsi="Sylfaen"/>
                <w:bCs/>
                <w:color w:val="000000"/>
                <w:sz w:val="18"/>
                <w:szCs w:val="18"/>
                <w:lang w:val="ka-GE"/>
              </w:rPr>
              <w:t xml:space="preserve">პროგრამა ემსახურება მდგრადი განვითარების მიზნების მიღწევას </w:t>
            </w:r>
            <w:r w:rsidRPr="00561BAF">
              <w:rPr>
                <w:rFonts w:ascii="Sylfaen" w:hAnsi="Sylfaen" w:cs="Calibri"/>
                <w:color w:val="000000"/>
                <w:sz w:val="18"/>
                <w:szCs w:val="18"/>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w:t>
            </w:r>
            <w:r w:rsidRPr="001F62FE">
              <w:rPr>
                <w:rFonts w:ascii="Sylfaen" w:hAnsi="Sylfaen" w:cs="Calibri"/>
                <w:color w:val="000000"/>
                <w:sz w:val="18"/>
                <w:szCs w:val="18"/>
              </w:rPr>
              <w:t xml:space="preserve"> მშენებლობა ყველა დონეზე</w:t>
            </w:r>
            <w:r w:rsidRPr="001F62FE">
              <w:rPr>
                <w:rFonts w:ascii="Sylfaen" w:hAnsi="Sylfaen" w:cs="Calibri"/>
                <w:color w:val="000000"/>
                <w:sz w:val="18"/>
                <w:szCs w:val="18"/>
                <w:lang w:val="ka-GE"/>
              </w:rPr>
              <w:t xml:space="preserve">. </w:t>
            </w:r>
          </w:p>
          <w:p w:rsidR="001A7916" w:rsidRPr="001F62FE" w:rsidRDefault="001A7916" w:rsidP="001A7916">
            <w:pPr>
              <w:spacing w:after="0" w:line="240" w:lineRule="auto"/>
              <w:rPr>
                <w:rFonts w:ascii="Sylfaen" w:eastAsia="Times New Roman" w:hAnsi="Sylfaen" w:cs="Times New Roman"/>
                <w:color w:val="000000"/>
                <w:sz w:val="18"/>
                <w:szCs w:val="18"/>
                <w:lang w:val="ka-GE"/>
              </w:rPr>
            </w:pPr>
            <w:r w:rsidRPr="001F62FE">
              <w:rPr>
                <w:rFonts w:ascii="Sylfaen" w:hAnsi="Sylfaen" w:cs="Calibri"/>
                <w:color w:val="000000"/>
                <w:sz w:val="18"/>
                <w:szCs w:val="18"/>
                <w:lang w:val="ka-GE"/>
              </w:rPr>
              <w:t>გაზრდილია მოსახლეობის ჩართულობის დონე მუნიციპალური ბიუჯეტის დაგეგმვის პროცესში.</w:t>
            </w:r>
          </w:p>
        </w:tc>
      </w:tr>
    </w:tbl>
    <w:p w:rsidR="00C167A7" w:rsidRDefault="00C167A7"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49"/>
        <w:gridCol w:w="1844"/>
        <w:gridCol w:w="1991"/>
        <w:gridCol w:w="1565"/>
        <w:gridCol w:w="1790"/>
        <w:gridCol w:w="2146"/>
        <w:gridCol w:w="1665"/>
      </w:tblGrid>
      <w:tr w:rsidR="00431E2F" w:rsidRPr="00805EC7" w:rsidTr="00431E2F">
        <w:trPr>
          <w:trHeight w:val="827"/>
        </w:trPr>
        <w:tc>
          <w:tcPr>
            <w:tcW w:w="299"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645"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8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73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77"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1"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431E2F" w:rsidRPr="00172749" w:rsidTr="00431E2F">
        <w:trPr>
          <w:trHeight w:val="809"/>
        </w:trPr>
        <w:tc>
          <w:tcPr>
            <w:tcW w:w="299" w:type="pct"/>
            <w:shd w:val="clear" w:color="000000" w:fill="FFFFFF"/>
            <w:vAlign w:val="center"/>
            <w:hideMark/>
          </w:tcPr>
          <w:p w:rsidR="00431E2F" w:rsidRPr="00172749" w:rsidRDefault="00431E2F" w:rsidP="001A7916">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lastRenderedPageBreak/>
              <w:t>1</w:t>
            </w:r>
          </w:p>
        </w:tc>
        <w:tc>
          <w:tcPr>
            <w:tcW w:w="645" w:type="pct"/>
            <w:shd w:val="clear" w:color="000000" w:fill="FFFFFF"/>
            <w:vAlign w:val="center"/>
          </w:tcPr>
          <w:p w:rsidR="00431E2F" w:rsidRPr="00431E2F" w:rsidRDefault="00431E2F" w:rsidP="001A7916">
            <w:pPr>
              <w:spacing w:after="0" w:line="240" w:lineRule="auto"/>
              <w:rPr>
                <w:rFonts w:ascii="Sylfaen" w:eastAsia="Times New Roman" w:hAnsi="Sylfaen"/>
                <w:color w:val="000000"/>
                <w:sz w:val="18"/>
                <w:szCs w:val="18"/>
                <w:lang w:val="ka-GE"/>
              </w:rPr>
            </w:pPr>
            <w:r>
              <w:rPr>
                <w:rFonts w:ascii="Sylfaen" w:eastAsia="Times New Roman" w:hAnsi="Sylfaen" w:cs="Times New Roman"/>
                <w:sz w:val="18"/>
                <w:szCs w:val="18"/>
                <w:lang w:val="ka-GE"/>
              </w:rPr>
              <w:t>პროგრამის ფარგლებში შერჩეული პროექტების რაოდენობა</w:t>
            </w:r>
          </w:p>
        </w:tc>
        <w:tc>
          <w:tcPr>
            <w:tcW w:w="680" w:type="pct"/>
            <w:shd w:val="clear" w:color="000000" w:fill="FFFFFF"/>
            <w:vAlign w:val="center"/>
          </w:tcPr>
          <w:p w:rsidR="00431E2F" w:rsidRPr="00172749" w:rsidRDefault="008C0315" w:rsidP="001A7916">
            <w:pPr>
              <w:jc w:val="center"/>
              <w:rPr>
                <w:rFonts w:ascii="Sylfaen" w:hAnsi="Sylfaen"/>
                <w:color w:val="000000"/>
                <w:sz w:val="18"/>
                <w:szCs w:val="18"/>
                <w:lang w:val="ka-GE"/>
              </w:rPr>
            </w:pPr>
            <w:r>
              <w:rPr>
                <w:rFonts w:ascii="Sylfaen" w:hAnsi="Sylfaen"/>
                <w:color w:val="000000"/>
                <w:sz w:val="18"/>
                <w:szCs w:val="18"/>
                <w:lang w:val="ka-GE"/>
              </w:rPr>
              <w:t>2024 წლისათვის 2 გამარჯვებული პროექტის გამოვლენა</w:t>
            </w:r>
          </w:p>
        </w:tc>
        <w:tc>
          <w:tcPr>
            <w:tcW w:w="73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2 გამარჯვებული პროექტის გამოვლენა</w:t>
            </w:r>
          </w:p>
        </w:tc>
        <w:tc>
          <w:tcPr>
            <w:tcW w:w="577"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60"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791"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w:t>
            </w:r>
          </w:p>
        </w:tc>
        <w:tc>
          <w:tcPr>
            <w:tcW w:w="61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p>
        </w:tc>
      </w:tr>
    </w:tbl>
    <w:p w:rsidR="00431E2F" w:rsidRDefault="00431E2F" w:rsidP="004E0885">
      <w:pPr>
        <w:spacing w:line="240" w:lineRule="auto"/>
        <w:ind w:firstLine="360"/>
        <w:jc w:val="both"/>
        <w:rPr>
          <w:rFonts w:ascii="Sylfaen" w:hAnsi="Sylfaen"/>
          <w:b/>
          <w:sz w:val="18"/>
          <w:szCs w:val="18"/>
          <w:lang w:val="ka-GE"/>
        </w:rPr>
      </w:pPr>
    </w:p>
    <w:p w:rsidR="009A4E73" w:rsidRPr="00172749" w:rsidRDefault="009A4E73" w:rsidP="005F03A2">
      <w:pPr>
        <w:pStyle w:val="Heading2"/>
        <w:rPr>
          <w:sz w:val="18"/>
          <w:szCs w:val="18"/>
          <w:lang w:val="ka-GE"/>
        </w:rPr>
      </w:pPr>
      <w:bookmarkStart w:id="2" w:name="_Toc87784304"/>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2"/>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191"/>
        <w:gridCol w:w="1869"/>
        <w:gridCol w:w="2059"/>
        <w:gridCol w:w="2053"/>
        <w:gridCol w:w="2243"/>
      </w:tblGrid>
      <w:tr w:rsidR="00991C4C" w:rsidRPr="003927C4" w:rsidTr="003927C4">
        <w:trPr>
          <w:trHeight w:val="458"/>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Arial" w:eastAsia="Times New Roman" w:hAnsi="Arial" w:cs="Arial"/>
                <w:b/>
                <w:bCs/>
                <w:color w:val="000000"/>
                <w:sz w:val="18"/>
                <w:szCs w:val="18"/>
              </w:rPr>
            </w:pPr>
            <w:r w:rsidRPr="003927C4">
              <w:rPr>
                <w:rFonts w:ascii="Sylfaen" w:eastAsia="Times New Roman" w:hAnsi="Sylfaen" w:cs="Sylfaen"/>
                <w:b/>
                <w:bCs/>
                <w:color w:val="000000"/>
                <w:sz w:val="18"/>
                <w:szCs w:val="18"/>
              </w:rPr>
              <w:t>კოდი</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დასახელება</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3A0463">
            <w:pPr>
              <w:spacing w:after="0" w:line="240" w:lineRule="auto"/>
              <w:jc w:val="center"/>
              <w:rPr>
                <w:rFonts w:ascii="Sylfaen" w:eastAsia="Times New Roman" w:hAnsi="Sylfaen" w:cs="Calibri"/>
                <w:b/>
                <w:bCs/>
                <w:color w:val="000000"/>
                <w:sz w:val="18"/>
                <w:szCs w:val="18"/>
                <w:lang w:val="ka-GE"/>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4</w:t>
            </w:r>
            <w:r w:rsidRPr="003927C4">
              <w:rPr>
                <w:rFonts w:ascii="Sylfaen" w:eastAsia="Times New Roman" w:hAnsi="Sylfaen" w:cs="Calibri"/>
                <w:b/>
                <w:bCs/>
                <w:color w:val="000000"/>
                <w:sz w:val="18"/>
                <w:szCs w:val="18"/>
              </w:rPr>
              <w:t xml:space="preserve"> წლის </w:t>
            </w:r>
            <w:r w:rsidR="003A0463" w:rsidRPr="003927C4">
              <w:rPr>
                <w:rFonts w:ascii="Sylfaen" w:eastAsia="Times New Roman" w:hAnsi="Sylfaen" w:cs="Calibri"/>
                <w:b/>
                <w:bCs/>
                <w:color w:val="000000"/>
                <w:sz w:val="18"/>
                <w:szCs w:val="18"/>
                <w:lang w:val="ka-GE"/>
              </w:rPr>
              <w:t>გეგმა</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5</w:t>
            </w:r>
            <w:r w:rsidRPr="003927C4">
              <w:rPr>
                <w:rFonts w:ascii="Sylfaen" w:eastAsia="Times New Roman" w:hAnsi="Sylfaen" w:cs="Calibri"/>
                <w:b/>
                <w:bCs/>
                <w:color w:val="000000"/>
                <w:sz w:val="18"/>
                <w:szCs w:val="18"/>
              </w:rPr>
              <w:t xml:space="preserve"> წლის პროგნოზი</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6</w:t>
            </w:r>
            <w:r w:rsidRPr="003927C4">
              <w:rPr>
                <w:rFonts w:ascii="Sylfaen" w:eastAsia="Times New Roman" w:hAnsi="Sylfaen" w:cs="Calibri"/>
                <w:b/>
                <w:bCs/>
                <w:color w:val="000000"/>
                <w:sz w:val="18"/>
                <w:szCs w:val="18"/>
              </w:rPr>
              <w:t xml:space="preserve"> წლის პროგნოზი</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7</w:t>
            </w:r>
            <w:r w:rsidRPr="003927C4">
              <w:rPr>
                <w:rFonts w:ascii="Sylfaen" w:eastAsia="Times New Roman" w:hAnsi="Sylfaen" w:cs="Calibri"/>
                <w:b/>
                <w:bCs/>
                <w:color w:val="000000"/>
                <w:sz w:val="18"/>
                <w:szCs w:val="18"/>
              </w:rPr>
              <w:t xml:space="preserve"> წლის პროგნოზი</w:t>
            </w:r>
          </w:p>
        </w:tc>
      </w:tr>
      <w:tr w:rsidR="003927C4" w:rsidRPr="003927C4" w:rsidTr="003A0463">
        <w:trPr>
          <w:trHeight w:val="26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
                <w:bCs/>
                <w:color w:val="000000"/>
                <w:sz w:val="18"/>
                <w:szCs w:val="18"/>
              </w:rPr>
            </w:pPr>
            <w:r w:rsidRPr="003927C4">
              <w:rPr>
                <w:rFonts w:ascii="Arial" w:eastAsia="Times New Roman" w:hAnsi="Arial" w:cs="Arial"/>
                <w:b/>
                <w:bCs/>
                <w:color w:val="000000"/>
                <w:sz w:val="18"/>
                <w:szCs w:val="18"/>
              </w:rPr>
              <w:t>03 00</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დასუფთავება და გარემოს დაცვა</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1586.47</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1,340.00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1,698.50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1,430.00</w:t>
            </w:r>
          </w:p>
        </w:tc>
      </w:tr>
      <w:tr w:rsidR="003927C4" w:rsidRPr="003927C4" w:rsidTr="003A0463">
        <w:trPr>
          <w:trHeight w:val="44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
                <w:bCs/>
                <w:color w:val="000000"/>
                <w:sz w:val="18"/>
                <w:szCs w:val="18"/>
              </w:rPr>
            </w:pPr>
            <w:r w:rsidRPr="003927C4">
              <w:rPr>
                <w:rFonts w:ascii="Arial" w:eastAsia="Times New Roman" w:hAnsi="Arial" w:cs="Arial"/>
                <w:b/>
                <w:bCs/>
                <w:color w:val="000000"/>
                <w:sz w:val="18"/>
                <w:szCs w:val="18"/>
              </w:rPr>
              <w:t>03 01</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დასუფთავების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1000.00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1,000.00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1,100.00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1,100.00</w:t>
            </w:r>
          </w:p>
        </w:tc>
      </w:tr>
      <w:tr w:rsidR="003927C4" w:rsidRPr="003927C4" w:rsidTr="003A0463">
        <w:trPr>
          <w:trHeight w:val="44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03 02</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გარემოს დაცვის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150.00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368.50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90.00</w:t>
            </w:r>
          </w:p>
        </w:tc>
      </w:tr>
      <w:tr w:rsidR="003927C4" w:rsidRPr="003927C4" w:rsidTr="003A0463">
        <w:trPr>
          <w:trHeight w:val="539"/>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03 03</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286.47</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100.00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110.00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r>
      <w:tr w:rsidR="003927C4" w:rsidRPr="003927C4" w:rsidTr="003A0463">
        <w:trPr>
          <w:trHeight w:val="62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03 04</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მიუსაფარი ცხოველებისგან მოსახლეობის უსაფრთხოების უზრუნველყოფის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150.00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r>
    </w:tbl>
    <w:p w:rsidR="00991C4C" w:rsidRDefault="00991C4C" w:rsidP="0059045D">
      <w:pPr>
        <w:pStyle w:val="ListParagraph"/>
        <w:ind w:left="0" w:firstLine="360"/>
        <w:jc w:val="right"/>
        <w:rPr>
          <w:rFonts w:ascii="Sylfaen" w:hAnsi="Sylfaen"/>
          <w:i/>
          <w:sz w:val="16"/>
          <w:szCs w:val="16"/>
          <w:lang w:val="ka-GE"/>
        </w:rPr>
      </w:pPr>
    </w:p>
    <w:p w:rsidR="00991C4C" w:rsidRDefault="00991C4C" w:rsidP="0059045D">
      <w:pPr>
        <w:pStyle w:val="ListParagraph"/>
        <w:ind w:left="0" w:firstLine="360"/>
        <w:jc w:val="right"/>
        <w:rPr>
          <w:rFonts w:ascii="Sylfaen" w:hAnsi="Sylfaen"/>
          <w:i/>
          <w:sz w:val="16"/>
          <w:szCs w:val="16"/>
          <w:lang w:val="ka-GE"/>
        </w:rPr>
      </w:pPr>
    </w:p>
    <w:p w:rsidR="001A7916" w:rsidRDefault="001A7916" w:rsidP="0059045D">
      <w:pPr>
        <w:pStyle w:val="ListParagraph"/>
        <w:ind w:left="0" w:firstLine="360"/>
        <w:jc w:val="right"/>
        <w:rPr>
          <w:rFonts w:ascii="Sylfaen" w:hAnsi="Sylfaen"/>
          <w:i/>
          <w:sz w:val="16"/>
          <w:szCs w:val="16"/>
          <w:lang w:val="ka-GE"/>
        </w:rPr>
      </w:pPr>
    </w:p>
    <w:p w:rsidR="001B208F" w:rsidRDefault="001B208F" w:rsidP="009A4E73">
      <w:pPr>
        <w:pStyle w:val="ListParagraph"/>
        <w:ind w:left="0" w:firstLine="360"/>
        <w:jc w:val="both"/>
        <w:rPr>
          <w:rFonts w:ascii="Sylfaen" w:hAnsi="Sylfaen"/>
          <w:sz w:val="18"/>
          <w:szCs w:val="18"/>
          <w:lang w:val="ka-GE"/>
        </w:rPr>
      </w:pPr>
    </w:p>
    <w:tbl>
      <w:tblPr>
        <w:tblW w:w="5000" w:type="pct"/>
        <w:tblLook w:val="04A0" w:firstRow="1" w:lastRow="0" w:firstColumn="1" w:lastColumn="0" w:noHBand="0" w:noVBand="1"/>
      </w:tblPr>
      <w:tblGrid>
        <w:gridCol w:w="1250"/>
        <w:gridCol w:w="1608"/>
        <w:gridCol w:w="4234"/>
        <w:gridCol w:w="1614"/>
        <w:gridCol w:w="1636"/>
        <w:gridCol w:w="1633"/>
        <w:gridCol w:w="1587"/>
      </w:tblGrid>
      <w:tr w:rsidR="007B07F8" w:rsidRPr="00111403" w:rsidTr="0059499E">
        <w:trPr>
          <w:trHeight w:val="1350"/>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დასუფთავების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4</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5</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1A7916" w:rsidRPr="00111403" w:rsidTr="0059499E">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111403" w:rsidRDefault="001A7916" w:rsidP="001A7916">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r>
      <w:tr w:rsidR="008C26A8" w:rsidRPr="00111403" w:rsidTr="0059499E">
        <w:trPr>
          <w:trHeight w:val="51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111403" w:rsidTr="0059499E">
        <w:trPr>
          <w:trHeight w:val="98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0E1C38" w:rsidRPr="007B384A" w:rsidRDefault="007B07F8" w:rsidP="000E1C38">
            <w:pPr>
              <w:spacing w:after="240" w:line="240" w:lineRule="auto"/>
              <w:jc w:val="both"/>
              <w:rPr>
                <w:rFonts w:ascii="Sylfaen" w:hAnsi="Sylfaen"/>
                <w:color w:val="000000"/>
                <w:sz w:val="18"/>
                <w:szCs w:val="18"/>
              </w:rPr>
            </w:pPr>
            <w:r w:rsidRPr="00111403">
              <w:rPr>
                <w:rFonts w:ascii="Sylfaen" w:hAnsi="Sylfaen"/>
                <w:color w:val="000000"/>
                <w:sz w:val="18"/>
                <w:szCs w:val="18"/>
              </w:rPr>
              <w:t>მუნიციპალიტეტში</w:t>
            </w:r>
            <w:r w:rsidRPr="00111403">
              <w:rPr>
                <w:rFonts w:ascii="Sylfaen" w:hAnsi="Sylfaen" w:cs="Sylfaen"/>
                <w:sz w:val="18"/>
                <w:szCs w:val="18"/>
                <w:lang w:val="ka-GE"/>
              </w:rPr>
              <w:t xml:space="preserve"> </w:t>
            </w:r>
            <w:r w:rsidRPr="00111403">
              <w:rPr>
                <w:rFonts w:ascii="Sylfaen" w:hAnsi="Sylfaen"/>
                <w:color w:val="000000"/>
                <w:sz w:val="18"/>
                <w:szCs w:val="18"/>
              </w:rPr>
              <w:t xml:space="preserve">კომფორტული გარემოს შექნისათვის </w:t>
            </w:r>
            <w:r w:rsidR="000E1C38" w:rsidRPr="00111403">
              <w:rPr>
                <w:rFonts w:ascii="Sylfaen" w:hAnsi="Sylfaen"/>
                <w:color w:val="000000"/>
                <w:sz w:val="18"/>
                <w:szCs w:val="18"/>
              </w:rPr>
              <w:t>ერთ</w:t>
            </w:r>
            <w:r w:rsidR="000E1C38" w:rsidRPr="00111403">
              <w:rPr>
                <w:rFonts w:ascii="Sylfaen" w:hAnsi="Sylfaen"/>
                <w:color w:val="000000"/>
                <w:sz w:val="18"/>
                <w:szCs w:val="18"/>
                <w:lang w:val="ka-GE"/>
              </w:rPr>
              <w:t>-</w:t>
            </w:r>
            <w:r w:rsidR="000E1C38" w:rsidRPr="00111403">
              <w:rPr>
                <w:rFonts w:ascii="Sylfaen" w:hAnsi="Sylfaen"/>
                <w:color w:val="000000"/>
                <w:sz w:val="18"/>
                <w:szCs w:val="18"/>
              </w:rPr>
              <w:t>ე</w:t>
            </w:r>
            <w:r w:rsidRPr="00111403">
              <w:rPr>
                <w:rFonts w:ascii="Sylfaen" w:hAnsi="Sylfaen"/>
                <w:color w:val="000000"/>
                <w:sz w:val="18"/>
                <w:szCs w:val="18"/>
              </w:rPr>
              <w:t xml:space="preserve">რთი მნიშვნელოვანი ადგილი უკავია  ტერიტორიაზე სანიტარულ სისუფთავეს. </w:t>
            </w:r>
            <w:r w:rsidR="007B384A" w:rsidRPr="008C0315">
              <w:rPr>
                <w:rFonts w:ascii="Sylfaen" w:hAnsi="Sylfaen" w:cs="Calibri"/>
                <w:sz w:val="18"/>
                <w:szCs w:val="18"/>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7B384A">
              <w:rPr>
                <w:rFonts w:ascii="Sylfaen" w:hAnsi="Sylfaen" w:cs="Calibri"/>
                <w:sz w:val="18"/>
                <w:szCs w:val="18"/>
                <w:lang w:val="ka-GE"/>
              </w:rPr>
              <w:t xml:space="preserve"> </w:t>
            </w:r>
            <w:r w:rsidRPr="00111403">
              <w:rPr>
                <w:rFonts w:ascii="Sylfaen" w:hAnsi="Sylfaen"/>
                <w:color w:val="000000"/>
                <w:sz w:val="18"/>
                <w:szCs w:val="18"/>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111403">
              <w:rPr>
                <w:rFonts w:ascii="Sylfaen" w:hAnsi="Sylfaen"/>
                <w:color w:val="000000"/>
                <w:sz w:val="18"/>
                <w:szCs w:val="18"/>
                <w:lang w:val="ka-GE"/>
              </w:rPr>
              <w:t>ს ყოველდღიურად დაგვა-დასუფთავება</w:t>
            </w:r>
            <w:r w:rsidRPr="00111403">
              <w:rPr>
                <w:rFonts w:ascii="Sylfaen" w:hAnsi="Sylfaen"/>
                <w:color w:val="000000"/>
                <w:sz w:val="18"/>
                <w:szCs w:val="18"/>
              </w:rPr>
              <w:t>.</w:t>
            </w:r>
          </w:p>
        </w:tc>
      </w:tr>
      <w:tr w:rsidR="008C26A8" w:rsidRPr="00111403" w:rsidTr="0059499E">
        <w:trPr>
          <w:trHeight w:val="69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მიზანი: სუფთა გარემოს უზრუნველყოფა</w:t>
            </w:r>
          </w:p>
          <w:p w:rsidR="008C26A8" w:rsidRPr="00111403" w:rsidRDefault="00F75BC8" w:rsidP="0059499E">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r w:rsidRPr="00111403">
              <w:rPr>
                <w:rFonts w:ascii="Sylfaen" w:hAnsi="Sylfaen"/>
                <w:color w:val="000000"/>
                <w:sz w:val="18"/>
                <w:szCs w:val="18"/>
                <w:lang w:val="ka-GE"/>
              </w:rPr>
              <w:t xml:space="preserve">                    </w:t>
            </w:r>
            <w:r w:rsidRPr="00111403">
              <w:rPr>
                <w:rFonts w:ascii="Sylfaen" w:hAnsi="Sylfaen"/>
                <w:color w:val="000000"/>
                <w:sz w:val="18"/>
                <w:szCs w:val="18"/>
              </w:rPr>
              <w:t xml:space="preserve"> </w:t>
            </w:r>
            <w:r w:rsidR="008C26A8" w:rsidRPr="00111403">
              <w:rPr>
                <w:rFonts w:ascii="Sylfaen" w:eastAsia="Times New Roman" w:hAnsi="Sylfaen" w:cs="Times New Roman"/>
                <w:color w:val="000000"/>
                <w:sz w:val="18"/>
                <w:szCs w:val="18"/>
              </w:rPr>
              <w:t xml:space="preserve"> </w:t>
            </w:r>
          </w:p>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111403">
              <w:rPr>
                <w:rFonts w:ascii="Sylfaen" w:eastAsia="Times New Roman" w:hAnsi="Sylfaen" w:cs="Times New Roman"/>
                <w:color w:val="000000"/>
                <w:sz w:val="18"/>
                <w:szCs w:val="18"/>
                <w:lang w:val="ka-GE"/>
              </w:rPr>
              <w:t xml:space="preserve">გაუმჯობესებული </w:t>
            </w:r>
            <w:r w:rsidRPr="00111403">
              <w:rPr>
                <w:rFonts w:ascii="Sylfaen" w:eastAsia="Times New Roman" w:hAnsi="Sylfaen" w:cs="Times New Roman"/>
                <w:color w:val="000000"/>
                <w:sz w:val="18"/>
                <w:szCs w:val="18"/>
              </w:rPr>
              <w:t>სანიტარული მდგომარეობ</w:t>
            </w:r>
            <w:r w:rsidRPr="00111403">
              <w:rPr>
                <w:rFonts w:ascii="Sylfaen" w:eastAsia="Times New Roman" w:hAnsi="Sylfaen" w:cs="Times New Roman"/>
                <w:color w:val="000000"/>
                <w:sz w:val="18"/>
                <w:szCs w:val="18"/>
                <w:lang w:val="ka-GE"/>
              </w:rPr>
              <w:t>ა.</w:t>
            </w:r>
            <w:r w:rsidRPr="00111403">
              <w:rPr>
                <w:rFonts w:ascii="Sylfaen" w:eastAsia="Times New Roman" w:hAnsi="Sylfaen" w:cs="Times New Roman"/>
                <w:color w:val="000000"/>
                <w:sz w:val="18"/>
                <w:szCs w:val="18"/>
              </w:rPr>
              <w:t xml:space="preserve"> </w:t>
            </w:r>
          </w:p>
        </w:tc>
      </w:tr>
    </w:tbl>
    <w:p w:rsidR="008C26A8" w:rsidRDefault="008C26A8" w:rsidP="009A4E73">
      <w:pPr>
        <w:pStyle w:val="ListParagraph"/>
        <w:ind w:left="0" w:firstLine="360"/>
        <w:jc w:val="both"/>
        <w:rPr>
          <w:rFonts w:ascii="Sylfaen" w:hAnsi="Sylfaen"/>
          <w:sz w:val="18"/>
          <w:szCs w:val="18"/>
          <w:lang w:val="ka-GE"/>
        </w:rPr>
      </w:pPr>
    </w:p>
    <w:p w:rsidR="008C26A8" w:rsidRPr="00172749" w:rsidRDefault="008C26A8"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1A7916">
        <w:trPr>
          <w:trHeight w:val="917"/>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3927C4">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w:t>
            </w:r>
            <w:r w:rsidR="003927C4">
              <w:rPr>
                <w:rFonts w:ascii="Sylfaen" w:hAnsi="Sylfaen" w:cs="Calibri"/>
                <w:b/>
                <w:bCs/>
                <w:color w:val="000000"/>
                <w:sz w:val="16"/>
                <w:szCs w:val="16"/>
                <w:lang w:val="ka-GE"/>
              </w:rPr>
              <w:t>5</w:t>
            </w:r>
            <w:r>
              <w:rPr>
                <w:rFonts w:ascii="Sylfaen" w:hAnsi="Sylfaen" w:cs="Calibri"/>
                <w:b/>
                <w:bCs/>
                <w:color w:val="000000"/>
                <w:sz w:val="16"/>
                <w:szCs w:val="16"/>
              </w:rPr>
              <w:t>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120.0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368.5</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9</w:t>
            </w:r>
            <w:r w:rsidRPr="00BE0EF0">
              <w:rPr>
                <w:rFonts w:ascii="Sylfaen" w:hAnsi="Sylfaen" w:cs="Calibri"/>
                <w:b/>
                <w:bCs/>
                <w:color w:val="000000"/>
                <w:sz w:val="16"/>
                <w:szCs w:val="16"/>
              </w:rPr>
              <w:t>0.00</w:t>
            </w:r>
          </w:p>
        </w:tc>
      </w:tr>
      <w:tr w:rsidR="006022DB" w:rsidRPr="008D25A6"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8D25A6"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7B07F8" w:rsidP="003927C4">
            <w:pPr>
              <w:spacing w:after="0" w:line="240" w:lineRule="auto"/>
              <w:rPr>
                <w:rFonts w:ascii="Sylfaen" w:eastAsia="Times New Roman" w:hAnsi="Sylfaen" w:cs="Times New Roman"/>
                <w:color w:val="000000"/>
                <w:sz w:val="18"/>
                <w:szCs w:val="18"/>
                <w:lang w:val="ka-GE"/>
              </w:rPr>
            </w:pPr>
            <w:r w:rsidRPr="00F23B80">
              <w:rPr>
                <w:rFonts w:ascii="Sylfaen" w:hAnsi="Sylfaen"/>
                <w:color w:val="000000"/>
                <w:sz w:val="18"/>
                <w:szCs w:val="18"/>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F23B80">
              <w:rPr>
                <w:rFonts w:ascii="Sylfaen" w:hAnsi="Sylfaen"/>
                <w:color w:val="000000"/>
                <w:sz w:val="18"/>
                <w:szCs w:val="18"/>
                <w:lang w:val="ka-GE"/>
              </w:rPr>
              <w:t xml:space="preserve"> ფორმირება</w:t>
            </w:r>
            <w:r w:rsidR="003927C4">
              <w:rPr>
                <w:rFonts w:ascii="Sylfaen" w:hAnsi="Sylfaen"/>
                <w:color w:val="000000"/>
                <w:sz w:val="18"/>
                <w:szCs w:val="18"/>
              </w:rPr>
              <w:t xml:space="preserve"> </w:t>
            </w:r>
            <w:r w:rsidRPr="00F23B80">
              <w:rPr>
                <w:rFonts w:ascii="Sylfaen" w:hAnsi="Sylfaen"/>
                <w:color w:val="000000"/>
                <w:sz w:val="18"/>
                <w:szCs w:val="18"/>
                <w:lang w:val="ka-GE"/>
              </w:rPr>
              <w:t>და სხვა ღონისძიებები.</w:t>
            </w:r>
          </w:p>
        </w:tc>
      </w:tr>
      <w:tr w:rsidR="005A403C" w:rsidRPr="008D25A6"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5A403C" w:rsidP="003927C4">
            <w:pPr>
              <w:spacing w:after="0" w:line="240" w:lineRule="auto"/>
              <w:rPr>
                <w:rFonts w:ascii="Sylfaen" w:eastAsia="Times New Roman" w:hAnsi="Sylfaen" w:cs="Times New Roman"/>
                <w:color w:val="000000"/>
                <w:sz w:val="18"/>
                <w:szCs w:val="18"/>
                <w:lang w:val="ka-GE"/>
              </w:rPr>
            </w:pPr>
            <w:r w:rsidRPr="008D25A6">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8D25A6">
              <w:rPr>
                <w:rFonts w:ascii="Sylfaen" w:eastAsia="Times New Roman" w:hAnsi="Sylfaen" w:cs="Times New Roman"/>
                <w:color w:val="000000"/>
                <w:sz w:val="18"/>
                <w:szCs w:val="18"/>
                <w:lang w:val="ka-GE"/>
              </w:rPr>
              <w:t xml:space="preserve">, </w:t>
            </w:r>
            <w:r w:rsidRPr="008D25A6">
              <w:rPr>
                <w:rFonts w:ascii="Sylfaen" w:hAnsi="Sylfaen"/>
                <w:color w:val="000000"/>
                <w:sz w:val="18"/>
                <w:szCs w:val="18"/>
              </w:rPr>
              <w:t xml:space="preserve">გამხმარი და საფრთხის შემცველი ხეების მოჭრა-ვარჯის ფორმირება.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3927C4"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color w:val="000000"/>
                <w:sz w:val="18"/>
                <w:szCs w:val="18"/>
              </w:rPr>
            </w:pPr>
            <w:r w:rsidRPr="003927C4">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2024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2025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6</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7</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r>
      <w:tr w:rsidR="001A7916" w:rsidRPr="003927C4"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3927C4"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3927C4"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3927C4" w:rsidRDefault="003927C4" w:rsidP="001A7916">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286,47</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110.0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120.0</w:t>
            </w:r>
          </w:p>
        </w:tc>
      </w:tr>
      <w:tr w:rsidR="006022DB" w:rsidRPr="003927C4"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3927C4" w:rsidTr="001157F6">
        <w:trPr>
          <w:trHeight w:val="4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lastRenderedPageBreak/>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927C4" w:rsidRDefault="003927C4" w:rsidP="008C0315">
            <w:pPr>
              <w:spacing w:after="0" w:line="240" w:lineRule="auto"/>
              <w:rPr>
                <w:rFonts w:ascii="Sylfaen" w:eastAsia="Times New Roman" w:hAnsi="Sylfaen" w:cs="Times New Roman"/>
                <w:color w:val="000000"/>
                <w:sz w:val="18"/>
                <w:szCs w:val="18"/>
              </w:rPr>
            </w:pPr>
            <w:r w:rsidRPr="003927C4">
              <w:rPr>
                <w:rFonts w:ascii="Sylfaen" w:hAnsi="Sylfaen"/>
                <w:color w:val="000000"/>
                <w:sz w:val="18"/>
                <w:szCs w:val="18"/>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3927C4">
              <w:rPr>
                <w:rFonts w:ascii="Sylfaen" w:hAnsi="Sylfaen"/>
                <w:color w:val="000000"/>
                <w:sz w:val="18"/>
                <w:szCs w:val="18"/>
                <w:lang w:val="ka-GE"/>
              </w:rPr>
              <w:t>განხორციელდება</w:t>
            </w:r>
            <w:r w:rsidRPr="003927C4">
              <w:rPr>
                <w:rFonts w:ascii="Sylfaen" w:hAnsi="Sylfaen"/>
                <w:color w:val="000000"/>
                <w:sz w:val="18"/>
                <w:szCs w:val="18"/>
              </w:rPr>
              <w:t xml:space="preserve"> მთელი წლის განმავლობაში.</w:t>
            </w:r>
            <w:r w:rsidRPr="003927C4">
              <w:rPr>
                <w:rFonts w:ascii="Sylfaen" w:hAnsi="Sylfaen"/>
                <w:color w:val="000000"/>
                <w:sz w:val="18"/>
                <w:szCs w:val="18"/>
                <w:lang w:val="ka-GE"/>
              </w:rPr>
              <w:t xml:space="preserve"> </w:t>
            </w:r>
            <w:r w:rsidRPr="003927C4">
              <w:rPr>
                <w:rFonts w:ascii="Sylfaen" w:hAnsi="Sylfaen" w:cs="Arial"/>
                <w:sz w:val="18"/>
                <w:szCs w:val="18"/>
                <w:lang w:val="ka-GE"/>
              </w:rPr>
              <w:t>ქ. თელავში ცენტრალურ ნაწილში გამწვანებულ ტერიტორიაზე სარწყავის სისტემის მოწყობა და სხვა</w:t>
            </w:r>
            <w:r w:rsidRPr="003927C4">
              <w:rPr>
                <w:rFonts w:ascii="Sylfaen" w:hAnsi="Sylfaen"/>
                <w:color w:val="000000"/>
                <w:sz w:val="18"/>
                <w:szCs w:val="18"/>
                <w:lang w:val="ka-GE"/>
              </w:rPr>
              <w:t>...</w:t>
            </w:r>
          </w:p>
        </w:tc>
      </w:tr>
      <w:tr w:rsidR="006022DB" w:rsidRPr="003927C4"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Pr="003927C4" w:rsidRDefault="006022DB" w:rsidP="005A723D">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 xml:space="preserve">მიზანი: მოვლილი მწვანე ნარგავები და </w:t>
            </w:r>
            <w:r w:rsidR="005A723D" w:rsidRPr="003927C4">
              <w:rPr>
                <w:rFonts w:ascii="Sylfaen" w:eastAsia="Times New Roman" w:hAnsi="Sylfaen" w:cs="Times New Roman"/>
                <w:color w:val="000000"/>
                <w:sz w:val="18"/>
                <w:szCs w:val="18"/>
              </w:rPr>
              <w:t>მწვანე საფარი</w:t>
            </w:r>
            <w:r w:rsidRPr="003927C4">
              <w:rPr>
                <w:rFonts w:ascii="Sylfaen" w:eastAsia="Times New Roman" w:hAnsi="Sylfaen" w:cs="Times New Roman"/>
                <w:color w:val="000000"/>
                <w:sz w:val="18"/>
                <w:szCs w:val="18"/>
              </w:rPr>
              <w:t xml:space="preserve">  </w:t>
            </w:r>
          </w:p>
          <w:p w:rsidR="006022DB" w:rsidRPr="003927C4" w:rsidRDefault="006022DB" w:rsidP="005A723D">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3"/>
        <w:gridCol w:w="1394"/>
        <w:gridCol w:w="2037"/>
        <w:gridCol w:w="1462"/>
        <w:gridCol w:w="1858"/>
        <w:gridCol w:w="1945"/>
        <w:gridCol w:w="2059"/>
      </w:tblGrid>
      <w:tr w:rsidR="007B07F8" w:rsidRPr="007B07F8" w:rsidTr="007B07F8">
        <w:trPr>
          <w:trHeight w:val="1079"/>
        </w:trPr>
        <w:tc>
          <w:tcPr>
            <w:tcW w:w="25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7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14"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51"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3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68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60"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7B07F8">
        <w:trPr>
          <w:trHeight w:val="602"/>
        </w:trPr>
        <w:tc>
          <w:tcPr>
            <w:tcW w:w="256"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79" w:type="pct"/>
            <w:shd w:val="clear" w:color="000000" w:fill="FFFFFF"/>
            <w:vAlign w:val="center"/>
          </w:tcPr>
          <w:p w:rsidR="007B07F8" w:rsidRPr="004B5F0F" w:rsidRDefault="007B07F8" w:rsidP="007B07F8">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514" w:type="pct"/>
            <w:shd w:val="clear" w:color="000000" w:fill="FFFFFF"/>
            <w:vAlign w:val="center"/>
            <w:hideMark/>
          </w:tcPr>
          <w:p w:rsidR="007B07F8" w:rsidRPr="004B5F0F" w:rsidRDefault="008C0315"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დაახლოებით 900</w:t>
            </w:r>
            <w:r w:rsidR="007B07F8">
              <w:rPr>
                <w:rFonts w:ascii="Sylfaen" w:eastAsia="Times New Roman" w:hAnsi="Sylfaen" w:cs="Times New Roman"/>
                <w:color w:val="000000"/>
                <w:sz w:val="16"/>
                <w:szCs w:val="16"/>
                <w:lang w:val="ka-GE"/>
              </w:rPr>
              <w:t>00კვ.მ</w:t>
            </w:r>
          </w:p>
        </w:tc>
        <w:tc>
          <w:tcPr>
            <w:tcW w:w="751" w:type="pct"/>
            <w:shd w:val="clear" w:color="000000" w:fill="FFFFFF"/>
            <w:vAlign w:val="center"/>
            <w:hideMark/>
          </w:tcPr>
          <w:p w:rsidR="007B07F8" w:rsidRPr="00FC5BD5" w:rsidRDefault="007B07F8" w:rsidP="008C0315">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8C0315">
              <w:rPr>
                <w:rFonts w:ascii="Sylfaen" w:eastAsia="Times New Roman" w:hAnsi="Sylfaen" w:cs="Times New Roman"/>
                <w:color w:val="000000"/>
                <w:sz w:val="16"/>
                <w:szCs w:val="16"/>
                <w:lang w:val="ka-GE"/>
              </w:rPr>
              <w:t>დაახლოებით 90000</w:t>
            </w:r>
            <w:r>
              <w:rPr>
                <w:rFonts w:ascii="Sylfaen" w:eastAsia="Times New Roman" w:hAnsi="Sylfaen" w:cs="Times New Roman"/>
                <w:color w:val="000000"/>
                <w:sz w:val="16"/>
                <w:szCs w:val="16"/>
                <w:lang w:val="ka-GE"/>
              </w:rPr>
              <w:t>კვ.მ</w:t>
            </w:r>
          </w:p>
        </w:tc>
        <w:tc>
          <w:tcPr>
            <w:tcW w:w="539"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5"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7"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0"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7B07F8"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B07F8" w:rsidRPr="007E714D" w:rsidRDefault="007B07F8" w:rsidP="00991C4C">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w:t>
            </w:r>
            <w:r w:rsidR="00991C4C">
              <w:rPr>
                <w:rFonts w:ascii="Sylfaen" w:eastAsia="Times New Roman" w:hAnsi="Sylfaen" w:cs="Times New Roman"/>
                <w:b/>
                <w:sz w:val="18"/>
                <w:szCs w:val="18"/>
              </w:rPr>
              <w:t>5</w:t>
            </w:r>
            <w:r w:rsidRPr="007E714D">
              <w:rPr>
                <w:rFonts w:ascii="Sylfaen" w:eastAsia="Times New Roman" w:hAnsi="Sylfaen" w:cs="Times New Roman"/>
                <w:b/>
                <w:sz w:val="18"/>
                <w:szCs w:val="18"/>
                <w:lang w:val="ka-GE"/>
              </w:rPr>
              <w:t>0,0</w:t>
            </w:r>
          </w:p>
        </w:tc>
        <w:tc>
          <w:tcPr>
            <w:tcW w:w="603"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8C0315" w:rsidRDefault="008C0315" w:rsidP="005F03A2">
      <w:pPr>
        <w:pStyle w:val="Heading2"/>
        <w:rPr>
          <w:rFonts w:ascii="Sylfaen" w:hAnsi="Sylfaen" w:cs="Sylfaen"/>
          <w:sz w:val="22"/>
          <w:szCs w:val="22"/>
          <w:lang w:val="ka-GE"/>
        </w:rPr>
      </w:pPr>
      <w:bookmarkStart w:id="3" w:name="_Toc87784305"/>
    </w:p>
    <w:p w:rsidR="00F717DB" w:rsidRPr="00CF0588" w:rsidRDefault="00F717DB" w:rsidP="005F03A2">
      <w:pPr>
        <w:pStyle w:val="Heading2"/>
        <w:rPr>
          <w:sz w:val="22"/>
          <w:szCs w:val="22"/>
          <w:lang w:val="ka-GE"/>
        </w:rPr>
      </w:pPr>
      <w:r w:rsidRPr="00CF0588">
        <w:rPr>
          <w:rFonts w:ascii="Sylfaen" w:hAnsi="Sylfaen" w:cs="Sylfaen"/>
          <w:sz w:val="22"/>
          <w:szCs w:val="22"/>
          <w:lang w:val="ka-GE"/>
        </w:rPr>
        <w:t>განათლება</w:t>
      </w:r>
      <w:bookmarkEnd w:id="3"/>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w:t>
      </w:r>
      <w:r w:rsidRPr="00452533">
        <w:rPr>
          <w:rFonts w:ascii="Sylfaen" w:hAnsi="Sylfaen"/>
          <w:sz w:val="20"/>
          <w:szCs w:val="20"/>
          <w:lang w:val="ka-GE"/>
        </w:rPr>
        <w:lastRenderedPageBreak/>
        <w:t xml:space="preserve">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71"/>
        <w:gridCol w:w="1709"/>
        <w:gridCol w:w="1980"/>
        <w:gridCol w:w="1980"/>
        <w:gridCol w:w="1777"/>
      </w:tblGrid>
      <w:tr w:rsidR="009040F9" w:rsidRPr="009040F9" w:rsidTr="009040F9">
        <w:trPr>
          <w:trHeight w:val="30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Arial" w:eastAsia="Times New Roman" w:hAnsi="Arial" w:cs="Arial"/>
                <w:b/>
                <w:bCs/>
                <w:color w:val="000000"/>
                <w:sz w:val="18"/>
                <w:szCs w:val="18"/>
              </w:rPr>
            </w:pPr>
            <w:r w:rsidRPr="009040F9">
              <w:rPr>
                <w:rFonts w:ascii="Sylfaen" w:eastAsia="Times New Roman" w:hAnsi="Sylfaen" w:cs="Sylfaen"/>
                <w:b/>
                <w:bCs/>
                <w:color w:val="000000"/>
                <w:sz w:val="18"/>
                <w:szCs w:val="18"/>
              </w:rPr>
              <w:t>კოდი</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9040F9">
            <w:pPr>
              <w:spacing w:after="0" w:line="240" w:lineRule="auto"/>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დასახელება</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2024 წლის გეგმა</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2025 წლის პროგნოზი</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2026 წლის პროგნოზი</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2027 წლის პროგნოზი</w:t>
            </w:r>
          </w:p>
        </w:tc>
      </w:tr>
      <w:tr w:rsidR="008D4058" w:rsidRPr="009040F9" w:rsidTr="009040F9">
        <w:trPr>
          <w:trHeight w:val="30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
                <w:bCs/>
                <w:color w:val="000000"/>
                <w:sz w:val="18"/>
                <w:szCs w:val="18"/>
              </w:rPr>
            </w:pPr>
            <w:r w:rsidRPr="009040F9">
              <w:rPr>
                <w:rFonts w:ascii="Arial" w:eastAsia="Times New Roman" w:hAnsi="Arial" w:cs="Arial"/>
                <w:b/>
                <w:bCs/>
                <w:color w:val="000000"/>
                <w:sz w:val="18"/>
                <w:szCs w:val="18"/>
              </w:rPr>
              <w:t>04 00</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განათლება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
                <w:bCs/>
                <w:color w:val="000000"/>
                <w:sz w:val="18"/>
                <w:szCs w:val="18"/>
              </w:rPr>
            </w:pPr>
            <w:r w:rsidRPr="008D4058">
              <w:rPr>
                <w:rFonts w:ascii="Sylfaen" w:eastAsia="Times New Roman" w:hAnsi="Sylfaen" w:cs="Calibri"/>
                <w:b/>
                <w:bCs/>
                <w:color w:val="000000"/>
                <w:sz w:val="18"/>
                <w:szCs w:val="18"/>
              </w:rPr>
              <w:t>9571.63</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8,827.10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8,935.00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9,080.00</w:t>
            </w:r>
          </w:p>
        </w:tc>
      </w:tr>
      <w:tr w:rsidR="008D4058" w:rsidRPr="009040F9" w:rsidTr="009040F9">
        <w:trPr>
          <w:trHeight w:val="53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04 01</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სკოლამდელი დაწესებულებების ფუნქციონირება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8510.74</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8,230.00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8,330.00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8,330.00</w:t>
            </w:r>
          </w:p>
        </w:tc>
      </w:tr>
      <w:tr w:rsidR="008D4058" w:rsidRPr="009040F9" w:rsidTr="009040F9">
        <w:trPr>
          <w:trHeight w:val="53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04 02</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სკოლამდელი განათლების დაწესებულებების რეაბილიტაცია, მშენებლობა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506.0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408.00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410.00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555.00</w:t>
            </w:r>
          </w:p>
        </w:tc>
      </w:tr>
      <w:tr w:rsidR="008D4058" w:rsidRPr="009040F9" w:rsidTr="009040F9">
        <w:trPr>
          <w:trHeight w:val="44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04 03</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პროფესიული განათლების ხელშეწყობა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137.10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137.10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140.00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140.00</w:t>
            </w:r>
          </w:p>
        </w:tc>
      </w:tr>
      <w:tr w:rsidR="008D4058" w:rsidRPr="009040F9" w:rsidTr="009040F9">
        <w:trPr>
          <w:trHeight w:val="44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04 04</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საშუალო ზოგადი განათლების ხელშეწყობის ღონისძიებები</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417.82</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52.00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55.00</w:t>
            </w:r>
          </w:p>
        </w:tc>
      </w:tr>
    </w:tbl>
    <w:p w:rsidR="009040F9" w:rsidRDefault="009040F9"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7B07F8" w:rsidRPr="007B384A" w:rsidTr="00D8778C">
        <w:trPr>
          <w:trHeight w:val="836"/>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color w:val="000000"/>
                <w:sz w:val="18"/>
                <w:szCs w:val="18"/>
              </w:rPr>
            </w:pPr>
            <w:r w:rsidRPr="007B384A">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2024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2025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6</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7</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r>
      <w:tr w:rsidR="004E548A" w:rsidRPr="007B384A"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4E548A" w:rsidRPr="007B384A" w:rsidRDefault="004E548A" w:rsidP="004E548A">
            <w:pPr>
              <w:spacing w:after="0" w:line="240" w:lineRule="auto"/>
              <w:jc w:val="center"/>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3927C4" w:rsidRDefault="003927C4" w:rsidP="004E548A">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8510,74</w:t>
            </w:r>
          </w:p>
        </w:tc>
        <w:tc>
          <w:tcPr>
            <w:tcW w:w="711"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8,230.00</w:t>
            </w:r>
          </w:p>
        </w:tc>
        <w:tc>
          <w:tcPr>
            <w:tcW w:w="59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c>
          <w:tcPr>
            <w:tcW w:w="58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r>
      <w:tr w:rsidR="006022DB" w:rsidRPr="007B384A"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7B384A"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174B3A" w:rsidRPr="007B384A" w:rsidRDefault="007B07F8" w:rsidP="008C0315">
            <w:pPr>
              <w:spacing w:after="0" w:line="240" w:lineRule="auto"/>
              <w:jc w:val="both"/>
              <w:rPr>
                <w:rFonts w:ascii="Sylfaen" w:eastAsia="Times New Roman" w:hAnsi="Sylfaen" w:cs="Calibri"/>
                <w:color w:val="000000"/>
                <w:sz w:val="18"/>
                <w:szCs w:val="18"/>
              </w:rPr>
            </w:pPr>
            <w:r w:rsidRPr="007B384A">
              <w:rPr>
                <w:rFonts w:ascii="Sylfaen" w:hAnsi="Sylfaen"/>
                <w:color w:val="000000"/>
                <w:sz w:val="18"/>
                <w:szCs w:val="18"/>
              </w:rPr>
              <w:t xml:space="preserve">თელავის მუნიციპალიტეტში 32 </w:t>
            </w:r>
            <w:r w:rsidR="008C0315">
              <w:rPr>
                <w:rFonts w:ascii="Sylfaen" w:hAnsi="Sylfaen"/>
                <w:color w:val="000000"/>
                <w:sz w:val="18"/>
                <w:szCs w:val="18"/>
                <w:lang w:val="ka-GE"/>
              </w:rPr>
              <w:t xml:space="preserve">საბავშვო </w:t>
            </w:r>
            <w:r w:rsidRPr="007B384A">
              <w:rPr>
                <w:rFonts w:ascii="Sylfaen" w:hAnsi="Sylfaen"/>
                <w:color w:val="000000"/>
                <w:sz w:val="18"/>
                <w:szCs w:val="18"/>
              </w:rPr>
              <w:t>ბაღია. ბაღებში 124 ასაკობრივი ჯგუფია; დასაქმებულია 715 პირი</w:t>
            </w:r>
            <w:r w:rsidRPr="007B384A">
              <w:rPr>
                <w:rFonts w:ascii="Sylfaen" w:hAnsi="Sylfaen"/>
                <w:color w:val="000000"/>
                <w:sz w:val="18"/>
                <w:szCs w:val="18"/>
                <w:lang w:val="ka-GE"/>
              </w:rPr>
              <w:t xml:space="preserve"> (მ.შ. ქალი - </w:t>
            </w:r>
            <w:r w:rsidRPr="007B384A">
              <w:rPr>
                <w:rFonts w:ascii="Sylfaen" w:hAnsi="Sylfaen"/>
                <w:color w:val="000000"/>
                <w:sz w:val="18"/>
                <w:szCs w:val="18"/>
              </w:rPr>
              <w:t>693</w:t>
            </w:r>
            <w:r w:rsidRPr="007B384A">
              <w:rPr>
                <w:rFonts w:ascii="Sylfaen" w:hAnsi="Sylfaen"/>
                <w:color w:val="000000"/>
                <w:sz w:val="18"/>
                <w:szCs w:val="18"/>
                <w:lang w:val="ka-GE"/>
              </w:rPr>
              <w:t>, მამაკაცი - 2</w:t>
            </w:r>
            <w:r w:rsidRPr="007B384A">
              <w:rPr>
                <w:rFonts w:ascii="Sylfaen" w:hAnsi="Sylfaen"/>
                <w:color w:val="000000"/>
                <w:sz w:val="18"/>
                <w:szCs w:val="18"/>
              </w:rPr>
              <w:t>2</w:t>
            </w:r>
            <w:r w:rsidRPr="007B384A">
              <w:rPr>
                <w:rFonts w:ascii="Sylfaen" w:hAnsi="Sylfaen"/>
                <w:color w:val="000000"/>
                <w:sz w:val="18"/>
                <w:szCs w:val="18"/>
                <w:lang w:val="ka-GE"/>
              </w:rPr>
              <w:t>)</w:t>
            </w:r>
            <w:r w:rsidRPr="007B384A">
              <w:rPr>
                <w:rFonts w:ascii="Sylfaen" w:hAnsi="Sylfaen"/>
                <w:color w:val="000000"/>
                <w:sz w:val="18"/>
                <w:szCs w:val="18"/>
              </w:rPr>
              <w:t>. თელავის მუნიციპალიტეტის ბაგა</w:t>
            </w:r>
            <w:r w:rsidRPr="007B384A">
              <w:rPr>
                <w:rFonts w:ascii="Sylfaen" w:hAnsi="Sylfaen"/>
                <w:color w:val="000000"/>
                <w:sz w:val="18"/>
                <w:szCs w:val="18"/>
                <w:lang w:val="ka-GE"/>
              </w:rPr>
              <w:t xml:space="preserve"> </w:t>
            </w:r>
            <w:r w:rsidRPr="007B384A">
              <w:rPr>
                <w:rFonts w:ascii="Sylfaen" w:hAnsi="Sylfaen"/>
                <w:color w:val="000000"/>
                <w:sz w:val="18"/>
                <w:szCs w:val="18"/>
              </w:rPr>
              <w:t>-ბაღების მომსახურებით  სარგებლობს 2714 აღსაზრდელი</w:t>
            </w:r>
            <w:r w:rsidRPr="007B384A">
              <w:rPr>
                <w:rFonts w:ascii="Sylfaen" w:hAnsi="Sylfaen"/>
                <w:color w:val="000000"/>
                <w:sz w:val="18"/>
                <w:szCs w:val="18"/>
                <w:lang w:val="ka-GE"/>
              </w:rPr>
              <w:t xml:space="preserve"> (მ.შ. გოგონები-</w:t>
            </w:r>
            <w:r w:rsidRPr="007B384A">
              <w:rPr>
                <w:rFonts w:ascii="Sylfaen" w:hAnsi="Sylfaen"/>
                <w:color w:val="000000"/>
                <w:sz w:val="18"/>
                <w:szCs w:val="18"/>
              </w:rPr>
              <w:t>1266</w:t>
            </w:r>
            <w:r w:rsidRPr="007B384A">
              <w:rPr>
                <w:rFonts w:ascii="Sylfaen" w:hAnsi="Sylfaen"/>
                <w:color w:val="000000"/>
                <w:sz w:val="18"/>
                <w:szCs w:val="18"/>
                <w:lang w:val="ka-GE"/>
              </w:rPr>
              <w:t xml:space="preserve">, ვაჟები - </w:t>
            </w:r>
            <w:r w:rsidRPr="007B384A">
              <w:rPr>
                <w:rFonts w:ascii="Sylfaen" w:hAnsi="Sylfaen"/>
                <w:color w:val="000000"/>
                <w:sz w:val="18"/>
                <w:szCs w:val="18"/>
              </w:rPr>
              <w:t>1448</w:t>
            </w:r>
            <w:r w:rsidRPr="007B384A">
              <w:rPr>
                <w:rFonts w:ascii="Sylfaen" w:hAnsi="Sylfaen"/>
                <w:color w:val="000000"/>
                <w:sz w:val="18"/>
                <w:szCs w:val="18"/>
                <w:lang w:val="ka-GE"/>
              </w:rPr>
              <w:t>)</w:t>
            </w:r>
            <w:r w:rsidRPr="007B384A">
              <w:rPr>
                <w:rFonts w:ascii="Sylfaen" w:hAnsi="Sylfaen" w:cs="Calibri"/>
                <w:color w:val="000000"/>
                <w:sz w:val="18"/>
                <w:szCs w:val="18"/>
                <w:lang w:val="ka-GE"/>
              </w:rPr>
              <w:t xml:space="preserve">. </w:t>
            </w:r>
            <w:r w:rsidRPr="007B384A">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7B384A">
              <w:rPr>
                <w:rFonts w:ascii="Sylfaen" w:hAnsi="Sylfaen"/>
                <w:color w:val="000000"/>
                <w:sz w:val="18"/>
                <w:szCs w:val="18"/>
              </w:rPr>
              <w:t>თელავის მუნიციპალიტეტის ბაგა-ბაღების მართვის სააგენტო</w:t>
            </w:r>
            <w:r w:rsidRPr="007B384A">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r w:rsidR="007B384A" w:rsidRPr="007B384A">
              <w:rPr>
                <w:rFonts w:ascii="Sylfaen" w:eastAsia="Times New Roman" w:hAnsi="Sylfaen" w:cs="Calibri"/>
                <w:color w:val="000000"/>
                <w:sz w:val="18"/>
                <w:szCs w:val="18"/>
                <w:lang w:val="ka-GE"/>
              </w:rPr>
              <w:t xml:space="preserve"> </w:t>
            </w:r>
            <w:r w:rsidR="00174B3A" w:rsidRPr="008C0315">
              <w:rPr>
                <w:rFonts w:ascii="Sylfaen" w:eastAsia="Times New Roman" w:hAnsi="Sylfaen"/>
                <w:sz w:val="18"/>
                <w:szCs w:val="18"/>
              </w:rPr>
              <w:t>ადაპტირებული</w:t>
            </w:r>
            <w:r w:rsidR="007B384A" w:rsidRPr="008C0315">
              <w:rPr>
                <w:rFonts w:ascii="Sylfaen" w:eastAsia="Times New Roman" w:hAnsi="Sylfaen"/>
                <w:sz w:val="18"/>
                <w:szCs w:val="18"/>
                <w:lang w:val="ka-GE"/>
              </w:rPr>
              <w:t xml:space="preserve"> ინფრასტრუქტურის შექმნით</w:t>
            </w:r>
            <w:r w:rsidR="00174B3A" w:rsidRPr="008C0315">
              <w:rPr>
                <w:rFonts w:ascii="Sylfaen" w:eastAsia="Times New Roman" w:hAnsi="Sylfaen"/>
                <w:sz w:val="18"/>
                <w:szCs w:val="18"/>
                <w:lang w:val="ka-GE"/>
              </w:rPr>
              <w:t xml:space="preserve"> </w:t>
            </w:r>
            <w:r w:rsidR="00174B3A" w:rsidRPr="008C0315">
              <w:rPr>
                <w:rFonts w:ascii="Sylfaen" w:hAnsi="Sylfaen" w:cs="Calibri"/>
                <w:sz w:val="18"/>
                <w:szCs w:val="18"/>
                <w:lang w:val="ka-GE"/>
              </w:rPr>
              <w:t>უზრუნველყოფილია სკოლამდელი განათლების თანაბარი ხელმისაწვდომობა.</w:t>
            </w:r>
            <w:r w:rsidR="00174B3A" w:rsidRPr="007B384A">
              <w:rPr>
                <w:rFonts w:ascii="Sylfaen" w:hAnsi="Sylfaen" w:cs="Calibri"/>
                <w:sz w:val="18"/>
                <w:szCs w:val="18"/>
                <w:lang w:val="ka-GE"/>
              </w:rPr>
              <w:t xml:space="preserve"> </w:t>
            </w:r>
          </w:p>
        </w:tc>
      </w:tr>
      <w:tr w:rsidR="009B55E8" w:rsidRPr="007B384A"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7B384A" w:rsidRDefault="009B55E8" w:rsidP="00C02EC6">
            <w:pPr>
              <w:spacing w:after="0" w:line="240" w:lineRule="auto"/>
              <w:rPr>
                <w:rFonts w:ascii="Sylfaen" w:hAnsi="Sylfaen" w:cs="Calibri"/>
                <w:color w:val="000000"/>
                <w:sz w:val="18"/>
                <w:szCs w:val="18"/>
                <w:lang w:val="ka-GE"/>
              </w:rPr>
            </w:pPr>
            <w:r w:rsidRPr="007B384A">
              <w:rPr>
                <w:rFonts w:ascii="Sylfaen" w:eastAsia="Times New Roman" w:hAnsi="Sylfaen" w:cs="Times New Roman"/>
                <w:color w:val="000000"/>
                <w:sz w:val="18"/>
                <w:szCs w:val="18"/>
              </w:rPr>
              <w:t xml:space="preserve">პროგრამის მიზანი: </w:t>
            </w:r>
            <w:r w:rsidRPr="007B384A">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7B384A">
              <w:rPr>
                <w:rFonts w:ascii="Sylfaen" w:hAnsi="Sylfaen" w:cs="Calibri"/>
                <w:color w:val="000000"/>
                <w:sz w:val="18"/>
                <w:szCs w:val="18"/>
                <w:lang w:val="ka-GE"/>
              </w:rPr>
              <w:t>.</w:t>
            </w:r>
          </w:p>
          <w:p w:rsidR="00C02EC6" w:rsidRPr="007B384A" w:rsidRDefault="00C02EC6" w:rsidP="00C02EC6">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7B384A">
              <w:rPr>
                <w:rFonts w:ascii="Sylfaen" w:hAnsi="Sylfaen"/>
                <w:b/>
                <w:bCs/>
                <w:color w:val="000000"/>
                <w:sz w:val="18"/>
                <w:szCs w:val="18"/>
              </w:rPr>
              <w:t xml:space="preserve"> </w:t>
            </w:r>
            <w:r w:rsidRPr="007B384A">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7B384A">
              <w:rPr>
                <w:rFonts w:ascii="Sylfaen" w:hAnsi="Sylfaen"/>
                <w:color w:val="000000"/>
                <w:sz w:val="18"/>
                <w:szCs w:val="18"/>
                <w:lang w:val="ka-GE"/>
              </w:rPr>
              <w:t>;</w:t>
            </w:r>
          </w:p>
          <w:p w:rsidR="00C02EC6" w:rsidRPr="007B384A" w:rsidRDefault="00C02EC6" w:rsidP="00C02EC6">
            <w:pPr>
              <w:spacing w:after="0" w:line="240" w:lineRule="auto"/>
              <w:rPr>
                <w:rFonts w:ascii="Sylfaen" w:hAnsi="Sylfaen" w:cs="Calibri"/>
                <w:color w:val="000000"/>
                <w:sz w:val="18"/>
                <w:szCs w:val="18"/>
                <w:lang w:val="ka-GE"/>
              </w:rPr>
            </w:pPr>
            <w:r w:rsidRPr="007B384A">
              <w:rPr>
                <w:rFonts w:ascii="Sylfaen" w:hAnsi="Sylfaen"/>
                <w:color w:val="000000"/>
                <w:sz w:val="18"/>
                <w:szCs w:val="18"/>
                <w:lang w:val="ka-GE"/>
              </w:rPr>
              <w:lastRenderedPageBreak/>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B55E8" w:rsidRPr="007B384A" w:rsidRDefault="009B55E8" w:rsidP="00C02EC6">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 xml:space="preserve">შედეგი: სკოლის ასაკს მიღწეული ბავშვების მზაობა.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7B07F8" w:rsidRPr="007B07F8" w:rsidTr="00906851">
        <w:trPr>
          <w:trHeight w:val="1133"/>
        </w:trPr>
        <w:tc>
          <w:tcPr>
            <w:tcW w:w="312"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3"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59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4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906851">
        <w:trPr>
          <w:trHeight w:val="300"/>
        </w:trPr>
        <w:tc>
          <w:tcPr>
            <w:tcW w:w="312" w:type="pct"/>
            <w:shd w:val="clear" w:color="000000" w:fill="FFFFFF"/>
            <w:vAlign w:val="center"/>
          </w:tcPr>
          <w:p w:rsidR="007B07F8" w:rsidRPr="008C0315" w:rsidRDefault="008C0315"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w:t>
            </w:r>
          </w:p>
        </w:tc>
        <w:tc>
          <w:tcPr>
            <w:tcW w:w="736" w:type="pct"/>
            <w:shd w:val="clear" w:color="000000" w:fill="FFFFFF"/>
            <w:vAlign w:val="center"/>
          </w:tcPr>
          <w:p w:rsidR="007B07F8" w:rsidRPr="00541FCF" w:rsidRDefault="007B07F8" w:rsidP="007B07F8">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7B07F8" w:rsidRPr="008C0315" w:rsidRDefault="007B07F8" w:rsidP="002C16D6">
            <w:pPr>
              <w:spacing w:after="0" w:line="240" w:lineRule="auto"/>
              <w:rPr>
                <w:rFonts w:ascii="Sylfaen" w:eastAsia="Times New Roman" w:hAnsi="Sylfaen" w:cs="Times New Roman"/>
                <w:color w:val="000000"/>
                <w:sz w:val="16"/>
                <w:szCs w:val="16"/>
                <w:lang w:val="ka-GE"/>
              </w:rPr>
            </w:pPr>
            <w:r w:rsidRPr="008C0315">
              <w:rPr>
                <w:rFonts w:ascii="Sylfaen" w:eastAsia="Times New Roman" w:hAnsi="Sylfaen" w:cs="Calibri"/>
                <w:color w:val="000000"/>
                <w:sz w:val="16"/>
                <w:szCs w:val="16"/>
                <w:lang w:val="ka-GE"/>
              </w:rPr>
              <w:t xml:space="preserve">2023 წელს მოსარგებლე ბავშვთა რაოდენობა - </w:t>
            </w:r>
            <w:r w:rsidRPr="008C0315">
              <w:rPr>
                <w:rFonts w:ascii="Sylfaen" w:eastAsia="Times New Roman" w:hAnsi="Sylfaen" w:cs="Times New Roman"/>
                <w:color w:val="000000"/>
                <w:sz w:val="16"/>
                <w:szCs w:val="16"/>
                <w:lang w:val="ka-GE"/>
              </w:rPr>
              <w:t>2714</w:t>
            </w:r>
            <w:r w:rsidR="000E1C38" w:rsidRPr="008C0315">
              <w:rPr>
                <w:rFonts w:ascii="Sylfaen" w:eastAsia="Times New Roman" w:hAnsi="Sylfaen" w:cs="Times New Roman"/>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95" w:type="pct"/>
            <w:shd w:val="clear" w:color="000000" w:fill="FFFFFF"/>
            <w:vAlign w:val="center"/>
          </w:tcPr>
          <w:p w:rsidR="007B07F8" w:rsidRPr="008C0315" w:rsidRDefault="007B07F8" w:rsidP="007B07F8">
            <w:pPr>
              <w:spacing w:after="0" w:line="240" w:lineRule="auto"/>
              <w:rPr>
                <w:rFonts w:ascii="Sylfaen" w:eastAsia="Times New Roman" w:hAnsi="Sylfaen" w:cs="Times New Roman"/>
                <w:sz w:val="16"/>
                <w:szCs w:val="16"/>
              </w:rPr>
            </w:pPr>
            <w:r w:rsidRPr="008C0315">
              <w:rPr>
                <w:rFonts w:ascii="Sylfaen" w:eastAsia="Times New Roman" w:hAnsi="Sylfaen" w:cs="Times New Roman"/>
                <w:sz w:val="16"/>
                <w:szCs w:val="16"/>
              </w:rPr>
              <w:t>202</w:t>
            </w:r>
            <w:r w:rsidRPr="008C0315">
              <w:rPr>
                <w:rFonts w:ascii="Sylfaen" w:eastAsia="Times New Roman" w:hAnsi="Sylfaen" w:cs="Times New Roman"/>
                <w:sz w:val="16"/>
                <w:szCs w:val="16"/>
                <w:lang w:val="ka-GE"/>
              </w:rPr>
              <w:t>4</w:t>
            </w:r>
            <w:r w:rsidRPr="008C0315">
              <w:rPr>
                <w:rFonts w:ascii="Sylfaen" w:eastAsia="Times New Roman" w:hAnsi="Sylfaen" w:cs="Times New Roman"/>
                <w:sz w:val="16"/>
                <w:szCs w:val="16"/>
              </w:rPr>
              <w:t xml:space="preserve"> წელს </w:t>
            </w:r>
            <w:r w:rsidRPr="008C0315">
              <w:rPr>
                <w:rFonts w:ascii="Sylfaen" w:eastAsia="Times New Roman" w:hAnsi="Sylfaen" w:cs="Calibri"/>
                <w:color w:val="000000"/>
                <w:sz w:val="16"/>
                <w:szCs w:val="16"/>
                <w:lang w:val="ka-GE"/>
              </w:rPr>
              <w:t>მოსარგებლე ბავშვთა რაოდენობა - 2714</w:t>
            </w:r>
            <w:r w:rsidR="000E1C38" w:rsidRPr="008C0315">
              <w:rPr>
                <w:rFonts w:ascii="Sylfaen" w:eastAsia="Times New Roman" w:hAnsi="Sylfaen" w:cs="Calibri"/>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3B3F18" w:rsidRPr="008D4058" w:rsidTr="00680D5C">
        <w:trPr>
          <w:trHeight w:val="836"/>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color w:val="000000"/>
                <w:sz w:val="18"/>
                <w:szCs w:val="18"/>
              </w:rPr>
            </w:pPr>
            <w:r w:rsidRPr="008D4058">
              <w:rPr>
                <w:rFonts w:ascii="Sylfaen" w:hAnsi="Sylfaen" w:cs="Sylfaen"/>
                <w:b/>
                <w:bCs/>
                <w:color w:val="000000"/>
                <w:sz w:val="18"/>
                <w:szCs w:val="18"/>
              </w:rPr>
              <w:t>სკოლამდელი დაწესებულებების რეაბილიტაცია, მშენებლობა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2024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2025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w:t>
            </w:r>
            <w:r w:rsidRPr="008D4058">
              <w:rPr>
                <w:rFonts w:ascii="Sylfaen" w:eastAsia="Times New Roman" w:hAnsi="Sylfaen" w:cs="Times New Roman"/>
                <w:b/>
                <w:bCs/>
                <w:color w:val="000000"/>
                <w:sz w:val="18"/>
                <w:szCs w:val="18"/>
                <w:lang w:val="ka-GE"/>
              </w:rPr>
              <w:t>6</w:t>
            </w:r>
            <w:r w:rsidRPr="008D4058">
              <w:rPr>
                <w:rFonts w:ascii="Sylfaen" w:eastAsia="Times New Roman" w:hAnsi="Sylfaen" w:cs="Times New Roman"/>
                <w:b/>
                <w:bCs/>
                <w:color w:val="000000"/>
                <w:sz w:val="18"/>
                <w:szCs w:val="18"/>
              </w:rPr>
              <w:t xml:space="preserve">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w:t>
            </w:r>
            <w:r w:rsidRPr="008D4058">
              <w:rPr>
                <w:rFonts w:ascii="Sylfaen" w:eastAsia="Times New Roman" w:hAnsi="Sylfaen" w:cs="Times New Roman"/>
                <w:b/>
                <w:bCs/>
                <w:color w:val="000000"/>
                <w:sz w:val="18"/>
                <w:szCs w:val="18"/>
                <w:lang w:val="ka-GE"/>
              </w:rPr>
              <w:t>7</w:t>
            </w:r>
            <w:r w:rsidRPr="008D4058">
              <w:rPr>
                <w:rFonts w:ascii="Sylfaen" w:eastAsia="Times New Roman" w:hAnsi="Sylfaen" w:cs="Times New Roman"/>
                <w:b/>
                <w:bCs/>
                <w:color w:val="000000"/>
                <w:sz w:val="18"/>
                <w:szCs w:val="18"/>
              </w:rPr>
              <w:t xml:space="preserve">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r>
      <w:tr w:rsidR="003B3F18" w:rsidRPr="008D4058" w:rsidTr="003B3F18">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color w:val="000000"/>
                <w:sz w:val="18"/>
                <w:szCs w:val="18"/>
                <w:lang w:val="ka-GE"/>
              </w:rPr>
            </w:pPr>
            <w:r w:rsidRPr="008D4058">
              <w:rPr>
                <w:rFonts w:ascii="Sylfaen" w:eastAsia="Times New Roman" w:hAnsi="Sylfaen" w:cs="Times New Roman"/>
                <w:color w:val="000000"/>
                <w:sz w:val="18"/>
                <w:szCs w:val="18"/>
              </w:rPr>
              <w:t>04 0</w:t>
            </w:r>
            <w:r w:rsidRPr="008D4058">
              <w:rPr>
                <w:rFonts w:ascii="Sylfaen" w:eastAsia="Times New Roman" w:hAnsi="Sylfaen" w:cs="Times New Roman"/>
                <w:color w:val="000000"/>
                <w:sz w:val="18"/>
                <w:szCs w:val="18"/>
                <w:lang w:val="ka-GE"/>
              </w:rPr>
              <w:t>2</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3B3F18" w:rsidRPr="008D4058" w:rsidRDefault="003B3F18" w:rsidP="00680D5C">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3B3F18" w:rsidRPr="008D4058" w:rsidRDefault="003B3F18" w:rsidP="00680D5C">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tcPr>
          <w:p w:rsidR="003B3F18" w:rsidRPr="008D4058" w:rsidRDefault="008D405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50</w:t>
            </w:r>
            <w:r w:rsidR="003B3F18" w:rsidRPr="008D4058">
              <w:rPr>
                <w:rFonts w:ascii="Sylfaen" w:eastAsia="Times New Roman" w:hAnsi="Sylfaen" w:cs="Calibri"/>
                <w:b/>
                <w:bCs/>
                <w:color w:val="000000"/>
                <w:sz w:val="18"/>
                <w:szCs w:val="18"/>
                <w:lang w:val="ka-GE"/>
              </w:rPr>
              <w:t>6,0</w:t>
            </w:r>
          </w:p>
        </w:tc>
        <w:tc>
          <w:tcPr>
            <w:tcW w:w="711"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408,0</w:t>
            </w:r>
          </w:p>
        </w:tc>
        <w:tc>
          <w:tcPr>
            <w:tcW w:w="590"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410,0</w:t>
            </w:r>
          </w:p>
        </w:tc>
        <w:tc>
          <w:tcPr>
            <w:tcW w:w="584"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555,0</w:t>
            </w:r>
          </w:p>
        </w:tc>
      </w:tr>
      <w:tr w:rsidR="003B3F18" w:rsidRPr="008D4058" w:rsidTr="00680D5C">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3B3F18">
            <w:pPr>
              <w:rPr>
                <w:rFonts w:ascii="Sylfaen" w:hAnsi="Sylfaen"/>
                <w:color w:val="000000"/>
                <w:sz w:val="18"/>
                <w:szCs w:val="18"/>
              </w:rPr>
            </w:pPr>
            <w:r w:rsidRPr="008D4058">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3B3F18" w:rsidRPr="008D4058" w:rsidTr="003B3F18">
        <w:trPr>
          <w:trHeight w:val="710"/>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8D4058" w:rsidP="003B3F18">
            <w:pPr>
              <w:widowControl w:val="0"/>
              <w:autoSpaceDE w:val="0"/>
              <w:autoSpaceDN w:val="0"/>
              <w:adjustRightInd w:val="0"/>
              <w:ind w:right="103"/>
              <w:jc w:val="both"/>
              <w:rPr>
                <w:rFonts w:ascii="Sylfaen" w:hAnsi="Sylfaen" w:cs="Sylfaen"/>
                <w:sz w:val="18"/>
                <w:szCs w:val="18"/>
                <w:lang w:val="ka-GE"/>
              </w:rPr>
            </w:pPr>
            <w:r w:rsidRPr="008D4058">
              <w:rPr>
                <w:rFonts w:ascii="Sylfaen" w:hAnsi="Sylfaen" w:cs="Sylfaen"/>
                <w:sz w:val="18"/>
                <w:szCs w:val="18"/>
                <w:lang w:val="ka-GE"/>
              </w:rPr>
              <w:t xml:space="preserve">განხორციელდება </w:t>
            </w:r>
            <w:r w:rsidRPr="008D4058">
              <w:rPr>
                <w:rFonts w:ascii="Sylfaen" w:hAnsi="Sylfaen" w:cs="Arial"/>
                <w:sz w:val="18"/>
                <w:szCs w:val="18"/>
                <w:lang w:val="ka-GE"/>
              </w:rPr>
              <w:t xml:space="preserve">ქ. თელავში N1 საბავშვო ბაღის ეზოს კეთილმოწყობა; </w:t>
            </w:r>
            <w:r w:rsidRPr="008D4058">
              <w:rPr>
                <w:rFonts w:ascii="Sylfaen" w:hAnsi="Sylfaen" w:cs="Sylfaen"/>
                <w:sz w:val="18"/>
                <w:szCs w:val="18"/>
                <w:lang w:val="ka-GE"/>
              </w:rPr>
              <w:t xml:space="preserve">სოფელ </w:t>
            </w:r>
            <w:r w:rsidRPr="008D4058">
              <w:rPr>
                <w:rFonts w:ascii="Sylfaen" w:hAnsi="Sylfaen" w:cs="Arial"/>
                <w:sz w:val="18"/>
                <w:szCs w:val="18"/>
                <w:lang w:val="ka-GE"/>
              </w:rPr>
              <w:t xml:space="preserve">წინანდალში N2 ბაგა-ბაღის გეოლოგიური დასკვნის შესყიდვა, შესაბამისი საპროექტო-სახარჯთაღრიცხვო დოკუმენტაციით, </w:t>
            </w:r>
            <w:r w:rsidRPr="008D4058">
              <w:rPr>
                <w:rFonts w:ascii="Sylfaen" w:hAnsi="Sylfaen" w:cs="Sylfaen"/>
                <w:sz w:val="18"/>
                <w:szCs w:val="18"/>
                <w:lang w:val="ka-GE"/>
              </w:rPr>
              <w:t xml:space="preserve">სოფელ </w:t>
            </w:r>
            <w:r w:rsidRPr="008D4058">
              <w:rPr>
                <w:rFonts w:ascii="Sylfaen" w:hAnsi="Sylfaen" w:cs="Arial"/>
                <w:sz w:val="18"/>
                <w:szCs w:val="18"/>
                <w:lang w:val="ka-GE"/>
              </w:rPr>
              <w:t>წინანდალში N2 ბაგა-ბაღის შენობის გამაგრებითი სამუშაოები, ქ. თელავში N3 და N5 ბაგა-ბაღების სტიქიის შედეგად დაზიანებული სახურავების შეკეთება</w:t>
            </w:r>
            <w:r w:rsidRPr="008D4058">
              <w:rPr>
                <w:rFonts w:ascii="Sylfaen" w:hAnsi="Sylfaen" w:cs="Arial"/>
                <w:sz w:val="18"/>
                <w:szCs w:val="18"/>
              </w:rPr>
              <w:t xml:space="preserve"> </w:t>
            </w:r>
            <w:r w:rsidRPr="008D4058">
              <w:rPr>
                <w:rFonts w:ascii="Sylfaen" w:hAnsi="Sylfaen" w:cs="Calibri"/>
                <w:sz w:val="18"/>
                <w:szCs w:val="18"/>
                <w:lang w:val="ka-GE"/>
              </w:rPr>
              <w:t xml:space="preserve"> </w:t>
            </w:r>
            <w:r w:rsidRPr="008D4058">
              <w:rPr>
                <w:rFonts w:ascii="Sylfaen" w:hAnsi="Sylfaen" w:cs="Sylfaen"/>
                <w:sz w:val="18"/>
                <w:szCs w:val="18"/>
                <w:lang w:val="ka-GE"/>
              </w:rPr>
              <w:t>და სხვა...</w:t>
            </w:r>
          </w:p>
        </w:tc>
      </w:tr>
      <w:tr w:rsidR="003B3F18" w:rsidRPr="008D4058" w:rsidTr="00680D5C">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3B3F18">
            <w:pPr>
              <w:spacing w:after="0"/>
              <w:rPr>
                <w:rFonts w:ascii="Sylfaen" w:hAnsi="Sylfaen" w:cs="Sylfaen"/>
                <w:sz w:val="18"/>
                <w:szCs w:val="18"/>
                <w:lang w:val="ka-GE"/>
              </w:rPr>
            </w:pPr>
            <w:r w:rsidRPr="008D4058">
              <w:rPr>
                <w:rFonts w:ascii="Sylfaen" w:hAnsi="Sylfaen" w:cs="Sylfaen"/>
                <w:sz w:val="18"/>
                <w:szCs w:val="18"/>
                <w:lang w:val="ka-GE"/>
              </w:rPr>
              <w:t>სკოლამდელი დაწესებულებების არსებული ინფრასტრუქტურის რეაბილიტაცია</w:t>
            </w:r>
          </w:p>
          <w:p w:rsidR="003B3F18" w:rsidRPr="008D4058" w:rsidRDefault="003B3F18" w:rsidP="003B3F18">
            <w:pPr>
              <w:spacing w:after="0"/>
              <w:rPr>
                <w:rFonts w:ascii="Sylfaen" w:hAnsi="Sylfaen" w:cs="Sylfaen"/>
                <w:sz w:val="18"/>
                <w:szCs w:val="18"/>
                <w:lang w:val="ka-GE"/>
              </w:rPr>
            </w:pPr>
            <w:r w:rsidRPr="008D405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8D4058">
              <w:rPr>
                <w:rFonts w:ascii="Sylfaen" w:hAnsi="Sylfaen"/>
                <w:b/>
                <w:bCs/>
                <w:color w:val="000000"/>
                <w:sz w:val="18"/>
                <w:szCs w:val="18"/>
              </w:rPr>
              <w:t xml:space="preserve"> </w:t>
            </w:r>
            <w:r w:rsidRPr="008D4058">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D4058">
              <w:rPr>
                <w:rFonts w:ascii="Sylfaen" w:hAnsi="Sylfaen"/>
                <w:color w:val="000000"/>
                <w:sz w:val="18"/>
                <w:szCs w:val="18"/>
                <w:lang w:val="ka-GE"/>
              </w:rPr>
              <w:t>;</w:t>
            </w:r>
          </w:p>
          <w:p w:rsidR="003B3F18" w:rsidRPr="008D4058" w:rsidRDefault="003B3F18" w:rsidP="003B3F18">
            <w:pPr>
              <w:spacing w:after="0" w:line="240" w:lineRule="auto"/>
              <w:rPr>
                <w:rFonts w:ascii="Sylfaen" w:eastAsia="Times New Roman" w:hAnsi="Sylfaen" w:cs="Times New Roman"/>
                <w:color w:val="000000"/>
                <w:sz w:val="18"/>
                <w:szCs w:val="18"/>
              </w:rPr>
            </w:pPr>
            <w:r w:rsidRPr="008D405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421B2" w:rsidRDefault="001421B2" w:rsidP="006E3155">
      <w:pPr>
        <w:spacing w:after="0"/>
        <w:ind w:firstLine="708"/>
        <w:jc w:val="both"/>
        <w:rPr>
          <w:rFonts w:ascii="Sylfaen" w:hAnsi="Sylfaen" w:cs="Sylfaen"/>
          <w:noProof/>
          <w:sz w:val="18"/>
          <w:szCs w:val="18"/>
          <w:lang w:val="ka-GE"/>
        </w:rPr>
      </w:pPr>
    </w:p>
    <w:p w:rsidR="003B3F18" w:rsidRPr="00172749" w:rsidRDefault="003B3F18"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B71392" w:rsidRDefault="004E548A" w:rsidP="004E548A">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7B07F8"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w:t>
            </w:r>
            <w:r w:rsidRPr="00B43535">
              <w:rPr>
                <w:rFonts w:ascii="Sylfaen" w:hAnsi="Sylfaen"/>
                <w:color w:val="000000"/>
                <w:sz w:val="18"/>
                <w:szCs w:val="18"/>
                <w:lang w:val="ka-GE"/>
              </w:rPr>
              <w:t>ები</w:t>
            </w:r>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C02EC6">
        <w:trPr>
          <w:trHeight w:val="521"/>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89"/>
        <w:gridCol w:w="1521"/>
        <w:gridCol w:w="1947"/>
        <w:gridCol w:w="1633"/>
        <w:gridCol w:w="1937"/>
        <w:gridCol w:w="1937"/>
        <w:gridCol w:w="1937"/>
      </w:tblGrid>
      <w:tr w:rsidR="007B07F8" w:rsidRPr="007B07F8" w:rsidTr="007B07F8">
        <w:trPr>
          <w:trHeight w:val="1052"/>
        </w:trPr>
        <w:tc>
          <w:tcPr>
            <w:tcW w:w="24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3"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1"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18"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602"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7</w:t>
            </w:r>
            <w:r w:rsidRPr="007B07F8">
              <w:rPr>
                <w:rFonts w:ascii="Sylfaen" w:eastAsia="Times New Roman" w:hAnsi="Sylfaen" w:cs="Times New Roman"/>
                <w:b/>
                <w:bCs/>
                <w:color w:val="000000"/>
                <w:sz w:val="16"/>
                <w:szCs w:val="16"/>
              </w:rPr>
              <w:t xml:space="preserve"> წელს</w:t>
            </w:r>
          </w:p>
        </w:tc>
      </w:tr>
      <w:tr w:rsidR="007B07F8" w:rsidRPr="00172749" w:rsidTr="007B07F8">
        <w:trPr>
          <w:trHeight w:val="300"/>
        </w:trPr>
        <w:tc>
          <w:tcPr>
            <w:tcW w:w="24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33" w:type="pct"/>
            <w:shd w:val="clear" w:color="auto" w:fill="auto"/>
            <w:vAlign w:val="center"/>
          </w:tcPr>
          <w:p w:rsidR="007B07F8" w:rsidRPr="00471019"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61"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2023 წელს ჩართული მოსწავლეთა რაოდენობა - 295 (გოგო-185, ბიჭი-110)</w:t>
            </w:r>
          </w:p>
        </w:tc>
        <w:tc>
          <w:tcPr>
            <w:tcW w:w="718"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7B07F8" w:rsidRPr="00172749" w:rsidTr="007B07F8">
        <w:trPr>
          <w:trHeight w:val="300"/>
        </w:trPr>
        <w:tc>
          <w:tcPr>
            <w:tcW w:w="244" w:type="pct"/>
            <w:shd w:val="clear" w:color="auto" w:fill="auto"/>
            <w:vAlign w:val="center"/>
          </w:tcPr>
          <w:p w:rsidR="007B07F8" w:rsidRPr="000250EA"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3"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61" w:type="pct"/>
            <w:shd w:val="clear" w:color="auto" w:fill="auto"/>
            <w:vAlign w:val="center"/>
          </w:tcPr>
          <w:p w:rsidR="007B07F8" w:rsidRPr="000250EA" w:rsidRDefault="007B07F8"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2023 წელს ჩართული მოსწავლეთა რაოდენობა -50</w:t>
            </w:r>
          </w:p>
        </w:tc>
        <w:tc>
          <w:tcPr>
            <w:tcW w:w="718" w:type="pct"/>
            <w:shd w:val="clear" w:color="auto" w:fill="auto"/>
            <w:vAlign w:val="center"/>
          </w:tcPr>
          <w:p w:rsidR="007B07F8" w:rsidRPr="00FC5BD5" w:rsidRDefault="007B07F8" w:rsidP="007B07F8">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3927C4"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color w:val="000000"/>
                <w:sz w:val="18"/>
                <w:szCs w:val="18"/>
              </w:rPr>
            </w:pPr>
            <w:r w:rsidRPr="003927C4">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2024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2025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6</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7</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r>
      <w:tr w:rsidR="004E548A" w:rsidRPr="003927C4"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 xml:space="preserve">04 </w:t>
            </w:r>
            <w:r w:rsidRPr="003927C4">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3927C4"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3927C4"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3927C4" w:rsidRDefault="009040F9" w:rsidP="004E548A">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417,82</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52.00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55.00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55.00</w:t>
            </w:r>
          </w:p>
        </w:tc>
      </w:tr>
      <w:tr w:rsidR="00AC007D" w:rsidRPr="003927C4"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8D25A6" w:rsidP="008D25A6">
            <w:pPr>
              <w:spacing w:after="0" w:line="240" w:lineRule="auto"/>
              <w:rPr>
                <w:rFonts w:ascii="Sylfaen" w:eastAsia="Times New Roman" w:hAnsi="Sylfaen" w:cs="Times New Roman"/>
                <w:color w:val="000000"/>
                <w:sz w:val="18"/>
                <w:szCs w:val="18"/>
              </w:rPr>
            </w:pPr>
            <w:r w:rsidRPr="003927C4">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3927C4"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lastRenderedPageBreak/>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3927C4"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3927C4">
              <w:rPr>
                <w:rFonts w:ascii="Sylfaen" w:hAnsi="Sylfaen" w:cs="Sylfaen"/>
                <w:color w:val="000000"/>
                <w:sz w:val="18"/>
                <w:szCs w:val="18"/>
                <w:lang w:val="ru-RU" w:eastAsia="ru-RU"/>
              </w:rPr>
              <w:t>პროგრამის ფარგლებში განხორციელდება</w:t>
            </w:r>
            <w:r w:rsidRPr="003927C4">
              <w:rPr>
                <w:rFonts w:ascii="Sylfaen" w:hAnsi="Sylfaen" w:cs="Sylfaen"/>
                <w:color w:val="000000"/>
                <w:sz w:val="18"/>
                <w:szCs w:val="18"/>
                <w:lang w:val="ka-GE" w:eastAsia="ru-RU"/>
              </w:rPr>
              <w:t xml:space="preserve"> </w:t>
            </w:r>
            <w:r w:rsidRPr="003927C4">
              <w:rPr>
                <w:rFonts w:ascii="Sylfaen" w:hAnsi="Sylfaen" w:cs="Sylfaen"/>
                <w:color w:val="000000"/>
                <w:sz w:val="18"/>
                <w:szCs w:val="18"/>
                <w:lang w:val="ru-RU" w:eastAsia="ru-RU"/>
              </w:rPr>
              <w:t xml:space="preserve">საჯარო სკოლებში მოსწავლეთა ტრანსპორტით უზრუნველყოფის მომსახურება, 2023-2024 სასწავლო წლის თელავის მუნიციპალიტეტის სკოლების წარჩინებულ კურსდამთავრებულთათვის </w:t>
            </w:r>
            <w:r w:rsidRPr="003927C4">
              <w:rPr>
                <w:rFonts w:ascii="Sylfaen" w:hAnsi="Sylfaen" w:cs="Sylfaen"/>
                <w:color w:val="000000"/>
                <w:sz w:val="18"/>
                <w:szCs w:val="18"/>
                <w:lang w:val="ka-GE" w:eastAsia="ru-RU"/>
              </w:rPr>
              <w:t>წახალისება</w:t>
            </w:r>
            <w:r w:rsidRPr="003927C4">
              <w:rPr>
                <w:rFonts w:ascii="Sylfaen" w:hAnsi="Sylfaen" w:cs="Sylfaen"/>
                <w:color w:val="000000"/>
                <w:sz w:val="18"/>
                <w:szCs w:val="18"/>
                <w:lang w:val="ru-RU" w:eastAsia="ru-RU"/>
              </w:rPr>
              <w:t xml:space="preserve"> ფულადი </w:t>
            </w:r>
            <w:r w:rsidRPr="003927C4">
              <w:rPr>
                <w:rFonts w:ascii="Sylfaen" w:hAnsi="Sylfaen" w:cs="Sylfaen"/>
                <w:color w:val="000000"/>
                <w:sz w:val="18"/>
                <w:szCs w:val="18"/>
                <w:lang w:val="ka-GE" w:eastAsia="ru-RU"/>
              </w:rPr>
              <w:t>საჩუქრით და სხვა.</w:t>
            </w:r>
            <w:r w:rsidRPr="003927C4">
              <w:rPr>
                <w:rFonts w:ascii="Sylfaen" w:hAnsi="Sylfaen" w:cs="Sylfaen"/>
                <w:color w:val="000000"/>
                <w:sz w:val="18"/>
                <w:szCs w:val="18"/>
                <w:lang w:val="ru-RU" w:eastAsia="ru-RU"/>
              </w:rPr>
              <w:t xml:space="preserve"> </w:t>
            </w:r>
            <w:r w:rsidRPr="003927C4">
              <w:rPr>
                <w:rFonts w:ascii="Sylfaen" w:hAnsi="Sylfaen" w:cs="Sylfaen"/>
                <w:color w:val="000000"/>
                <w:sz w:val="18"/>
                <w:szCs w:val="18"/>
                <w:lang w:val="ka-GE" w:eastAsia="ru-RU"/>
              </w:rPr>
              <w:t xml:space="preserve">  </w:t>
            </w:r>
          </w:p>
        </w:tc>
      </w:tr>
      <w:tr w:rsidR="00AC007D" w:rsidRPr="003927C4"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866183" w:rsidP="00AB5DF8">
            <w:pPr>
              <w:widowControl w:val="0"/>
              <w:tabs>
                <w:tab w:val="left" w:pos="0"/>
              </w:tabs>
              <w:autoSpaceDE w:val="0"/>
              <w:autoSpaceDN w:val="0"/>
              <w:adjustRightInd w:val="0"/>
              <w:rPr>
                <w:rFonts w:ascii="Sylfaen" w:hAnsi="Sylfaen" w:cs="Sylfaen"/>
                <w:color w:val="000000"/>
                <w:sz w:val="18"/>
                <w:szCs w:val="18"/>
              </w:rPr>
            </w:pPr>
            <w:r w:rsidRPr="003927C4">
              <w:rPr>
                <w:rFonts w:ascii="Sylfaen" w:hAnsi="Sylfaen" w:cs="Sylfaen"/>
                <w:color w:val="000000"/>
                <w:sz w:val="18"/>
                <w:szCs w:val="18"/>
                <w:lang w:val="ka-GE"/>
              </w:rPr>
              <w:t xml:space="preserve">სკოლის </w:t>
            </w:r>
            <w:r w:rsidR="00AC007D" w:rsidRPr="003927C4">
              <w:rPr>
                <w:rFonts w:ascii="Sylfaen" w:hAnsi="Sylfaen" w:cs="Sylfaen"/>
                <w:color w:val="000000"/>
                <w:sz w:val="18"/>
                <w:szCs w:val="18"/>
              </w:rPr>
              <w:t>წარჩინებულ</w:t>
            </w:r>
            <w:r w:rsidR="00AC007D" w:rsidRPr="003927C4">
              <w:rPr>
                <w:rFonts w:ascii="Sylfaen" w:hAnsi="Sylfaen" w:cs="Sylfaen"/>
                <w:color w:val="000000"/>
                <w:sz w:val="18"/>
                <w:szCs w:val="18"/>
                <w:lang w:val="ka-GE"/>
              </w:rPr>
              <w:t>ი</w:t>
            </w:r>
            <w:r w:rsidR="00AC007D" w:rsidRPr="003927C4">
              <w:rPr>
                <w:rFonts w:ascii="Sylfaen" w:hAnsi="Sylfaen" w:cs="Sylfaen"/>
                <w:color w:val="000000"/>
                <w:sz w:val="18"/>
                <w:szCs w:val="18"/>
              </w:rPr>
              <w:t xml:space="preserve"> კურსდამთავრებულების </w:t>
            </w:r>
            <w:r w:rsidR="00AC007D" w:rsidRPr="003927C4">
              <w:rPr>
                <w:rFonts w:ascii="Sylfaen" w:hAnsi="Sylfaen" w:cs="Sylfaen"/>
                <w:color w:val="000000"/>
                <w:sz w:val="18"/>
                <w:szCs w:val="18"/>
                <w:lang w:val="ka-GE"/>
              </w:rPr>
              <w:t>მ</w:t>
            </w:r>
            <w:r w:rsidR="00AC007D" w:rsidRPr="003927C4">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4" w:name="_Toc87784306"/>
      <w:r w:rsidRPr="000834E1">
        <w:rPr>
          <w:rFonts w:ascii="Sylfaen" w:hAnsi="Sylfaen" w:cs="Sylfaen"/>
          <w:sz w:val="22"/>
          <w:szCs w:val="22"/>
          <w:lang w:val="ka-GE"/>
        </w:rPr>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4"/>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018"/>
        <w:gridCol w:w="2070"/>
        <w:gridCol w:w="2227"/>
      </w:tblGrid>
      <w:tr w:rsidR="003B3F18" w:rsidRPr="001C2569" w:rsidTr="003B3F18">
        <w:trPr>
          <w:trHeight w:val="395"/>
          <w:tblHead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680D5C">
            <w:pPr>
              <w:spacing w:after="0" w:line="240" w:lineRule="auto"/>
              <w:jc w:val="center"/>
              <w:rPr>
                <w:rFonts w:ascii="Arial" w:eastAsia="Times New Roman" w:hAnsi="Arial" w:cs="Arial"/>
                <w:b/>
                <w:bCs/>
                <w:color w:val="000000"/>
                <w:sz w:val="18"/>
                <w:szCs w:val="18"/>
              </w:rPr>
            </w:pPr>
            <w:r w:rsidRPr="003B3F18">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680D5C">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2024 წლის გეგმა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2026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2027 წლის პროგნოზი</w:t>
            </w:r>
          </w:p>
        </w:tc>
      </w:tr>
      <w:tr w:rsidR="00132AFD" w:rsidRPr="003B3F18" w:rsidTr="00132AFD">
        <w:trPr>
          <w:trHeight w:val="395"/>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05 00</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კულტურა, ახალგაზრდობა და სპორტი</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7739.73</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6,490.70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5,754.00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5,967.30</w:t>
            </w:r>
          </w:p>
        </w:tc>
      </w:tr>
      <w:tr w:rsidR="00132AFD" w:rsidRPr="003B3F18" w:rsidTr="00132AFD">
        <w:trPr>
          <w:trHeight w:val="35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05 01</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სპორტის სფეროს განვითარება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3341.32</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2,998.70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2,500.00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2,622.30</w:t>
            </w:r>
          </w:p>
        </w:tc>
      </w:tr>
      <w:tr w:rsidR="00132AFD" w:rsidRPr="003B3F18" w:rsidTr="00132AFD">
        <w:trPr>
          <w:trHeight w:val="35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05 01 01</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ობიექტების აღჭურვა, რეაბილიტაცია, მშენებლობა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882.92</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543.70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r>
      <w:tr w:rsidR="00132AFD" w:rsidRPr="003B3F18" w:rsidTr="00132AFD">
        <w:trPr>
          <w:trHeight w:val="404"/>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05 01 02</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დაწესებულებების ხელშეწყობა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2278.40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2,270.00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2,310.00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2,427.30</w:t>
            </w:r>
          </w:p>
        </w:tc>
      </w:tr>
      <w:tr w:rsidR="00132AFD" w:rsidRPr="003B3F18" w:rsidTr="00132AFD">
        <w:trPr>
          <w:trHeight w:val="431"/>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05 01 03</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ღონისძიებები</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180.00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185.00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190.00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195.00</w:t>
            </w:r>
          </w:p>
        </w:tc>
      </w:tr>
      <w:tr w:rsidR="00132AFD" w:rsidRPr="003B3F18" w:rsidTr="00132AFD">
        <w:trPr>
          <w:trHeight w:val="359"/>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05 02</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კულტურის სფეროს განვითარება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3064.84</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2,827.00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2,837.00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2,920.00</w:t>
            </w:r>
          </w:p>
        </w:tc>
      </w:tr>
      <w:tr w:rsidR="00132AFD" w:rsidRPr="003B3F18" w:rsidTr="00132AFD">
        <w:trPr>
          <w:trHeight w:val="53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05 02 01</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კულტურის ორგანიზაციების ხელშეწყობა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2932.19</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2,765.00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2,770.00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2,845.00</w:t>
            </w:r>
          </w:p>
        </w:tc>
      </w:tr>
      <w:tr w:rsidR="00132AFD" w:rsidRPr="003B3F18" w:rsidTr="00132AFD">
        <w:trPr>
          <w:trHeight w:val="53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lastRenderedPageBreak/>
              <w:t>05 02 02</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კულტურის ობიექტების აღჭურვა, რეაბილიტაცია, მშენებლობა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75.66</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r>
      <w:tr w:rsidR="00132AFD" w:rsidRPr="003B3F18" w:rsidTr="00132AFD">
        <w:trPr>
          <w:trHeight w:val="395"/>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05 02 03</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კულტურული ღონისძიებები</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57.00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62.00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67.00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75.00</w:t>
            </w:r>
          </w:p>
        </w:tc>
      </w:tr>
      <w:tr w:rsidR="00132AFD" w:rsidRPr="003B3F18" w:rsidTr="00132AFD">
        <w:trPr>
          <w:trHeight w:val="359"/>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05 03</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ახალგაზრდობის მხარდაჭერა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105.00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115.00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117.00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125.00</w:t>
            </w:r>
          </w:p>
        </w:tc>
      </w:tr>
      <w:tr w:rsidR="00132AFD" w:rsidRPr="003B3F18" w:rsidTr="00132AFD">
        <w:trPr>
          <w:trHeight w:val="368"/>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05 03 01</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ახალგაზრდული ღონისძიებების დაფინანსება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Cs/>
                <w:color w:val="000000"/>
                <w:sz w:val="18"/>
                <w:szCs w:val="18"/>
              </w:rPr>
            </w:pPr>
            <w:r w:rsidRPr="00132AFD">
              <w:rPr>
                <w:rFonts w:ascii="Sylfaen" w:eastAsia="Times New Roman" w:hAnsi="Sylfaen" w:cs="Calibri"/>
                <w:bCs/>
                <w:color w:val="000000"/>
                <w:sz w:val="18"/>
                <w:szCs w:val="18"/>
              </w:rPr>
              <w:t>105.00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115.00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117.00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125.00</w:t>
            </w:r>
          </w:p>
        </w:tc>
      </w:tr>
      <w:tr w:rsidR="00132AFD" w:rsidRPr="003B3F18" w:rsidTr="00132AFD">
        <w:trPr>
          <w:trHeight w:val="44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05 04</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ტელე-რადიო მაუწყებლობა და საგამომცემლო საქმიანობა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40.00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r>
      <w:tr w:rsidR="00132AFD" w:rsidRPr="003B3F18" w:rsidTr="00132AFD">
        <w:trPr>
          <w:trHeight w:val="314"/>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05 05</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ძეგლთა დაცვის ღონისძიებები</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334.00</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250.00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r>
      <w:tr w:rsidR="00132AFD" w:rsidRPr="003B3F18" w:rsidTr="00132AFD">
        <w:trPr>
          <w:trHeight w:val="350"/>
        </w:trPr>
        <w:tc>
          <w:tcPr>
            <w:tcW w:w="421" w:type="pct"/>
            <w:shd w:val="clear" w:color="auto" w:fill="auto"/>
            <w:vAlign w:val="center"/>
            <w:hideMark/>
          </w:tcPr>
          <w:p w:rsidR="00132AFD" w:rsidRPr="003B3F18" w:rsidRDefault="00132AFD" w:rsidP="00132AFD">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05 06</w:t>
            </w:r>
          </w:p>
        </w:tc>
        <w:tc>
          <w:tcPr>
            <w:tcW w:w="1566" w:type="pct"/>
            <w:shd w:val="clear" w:color="auto" w:fill="auto"/>
            <w:vAlign w:val="center"/>
            <w:hideMark/>
          </w:tcPr>
          <w:p w:rsidR="00132AFD" w:rsidRPr="003B3F18" w:rsidRDefault="00132AFD" w:rsidP="00132AFD">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დასვენების ღონისძიებების ხელშეწყობა</w:t>
            </w:r>
          </w:p>
        </w:tc>
        <w:tc>
          <w:tcPr>
            <w:tcW w:w="685" w:type="pct"/>
            <w:shd w:val="clear" w:color="auto" w:fill="auto"/>
            <w:vAlign w:val="center"/>
            <w:hideMark/>
          </w:tcPr>
          <w:p w:rsidR="00132AFD" w:rsidRPr="00132AFD" w:rsidRDefault="00132AFD" w:rsidP="00132AFD">
            <w:pPr>
              <w:spacing w:after="0" w:line="240" w:lineRule="auto"/>
              <w:jc w:val="center"/>
              <w:rPr>
                <w:rFonts w:ascii="Sylfaen" w:eastAsia="Times New Roman" w:hAnsi="Sylfaen" w:cs="Calibri"/>
                <w:b/>
                <w:bCs/>
                <w:color w:val="000000"/>
                <w:sz w:val="18"/>
                <w:szCs w:val="18"/>
              </w:rPr>
            </w:pPr>
            <w:r w:rsidRPr="00132AFD">
              <w:rPr>
                <w:rFonts w:ascii="Sylfaen" w:eastAsia="Times New Roman" w:hAnsi="Sylfaen" w:cs="Calibri"/>
                <w:b/>
                <w:bCs/>
                <w:color w:val="000000"/>
                <w:sz w:val="18"/>
                <w:szCs w:val="18"/>
              </w:rPr>
              <w:t>854.57</w:t>
            </w:r>
          </w:p>
        </w:tc>
        <w:tc>
          <w:tcPr>
            <w:tcW w:w="744"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c>
          <w:tcPr>
            <w:tcW w:w="763"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0.00</w:t>
            </w:r>
          </w:p>
        </w:tc>
        <w:tc>
          <w:tcPr>
            <w:tcW w:w="821" w:type="pct"/>
            <w:shd w:val="clear" w:color="auto" w:fill="auto"/>
            <w:vAlign w:val="center"/>
            <w:hideMark/>
          </w:tcPr>
          <w:p w:rsidR="00132AFD" w:rsidRPr="003B3F18" w:rsidRDefault="00132AFD" w:rsidP="00132AFD">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0.00</w:t>
            </w:r>
          </w:p>
        </w:tc>
      </w:tr>
    </w:tbl>
    <w:p w:rsidR="003B3F18" w:rsidRDefault="003B3F18"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017521"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კო</w:t>
            </w:r>
            <w:r w:rsidRPr="00172749">
              <w:rPr>
                <w:rFonts w:ascii="Sylfaen" w:eastAsia="Times New Roman" w:hAnsi="Sylfaen" w:cs="Times New Roman"/>
                <w:b/>
                <w:bCs/>
                <w:color w:val="000000"/>
                <w:sz w:val="18"/>
                <w:szCs w:val="18"/>
              </w:rPr>
              <w:t>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07188F" w:rsidRPr="001C2569" w:rsidRDefault="00132AFD"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3341,32</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2,998.70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2,500.00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2,622.30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Default="00017521" w:rsidP="00E54AFD">
            <w:pPr>
              <w:spacing w:after="0" w:line="240" w:lineRule="auto"/>
              <w:rPr>
                <w:rFonts w:ascii="Sylfaen" w:hAnsi="Sylfaen"/>
                <w:color w:val="000000"/>
                <w:sz w:val="18"/>
                <w:szCs w:val="18"/>
                <w:lang w:val="ka-GE"/>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Pr>
                <w:rFonts w:ascii="Sylfaen" w:hAnsi="Sylfaen"/>
                <w:color w:val="000000"/>
                <w:sz w:val="18"/>
                <w:szCs w:val="18"/>
              </w:rPr>
              <w:t xml:space="preserve"> და სხვა</w:t>
            </w:r>
            <w:r>
              <w:rPr>
                <w:rFonts w:ascii="Sylfaen" w:hAnsi="Sylfaen"/>
                <w:color w:val="000000"/>
                <w:sz w:val="18"/>
                <w:szCs w:val="18"/>
                <w:lang w:val="ka-GE"/>
              </w:rPr>
              <w:t>.</w:t>
            </w:r>
          </w:p>
          <w:p w:rsidR="003106EC" w:rsidRPr="003106EC" w:rsidRDefault="003106EC" w:rsidP="007B384A">
            <w:pPr>
              <w:spacing w:after="0" w:line="240" w:lineRule="auto"/>
              <w:rPr>
                <w:rFonts w:ascii="Sylfaen" w:eastAsia="Times New Roman" w:hAnsi="Sylfaen" w:cs="Times New Roman"/>
                <w:color w:val="000000"/>
                <w:sz w:val="18"/>
                <w:szCs w:val="18"/>
              </w:rPr>
            </w:pPr>
            <w:r w:rsidRPr="008C0315">
              <w:rPr>
                <w:rFonts w:ascii="Sylfaen" w:hAnsi="Sylfaen" w:cs="Sylfaen"/>
                <w:sz w:val="18"/>
                <w:szCs w:val="18"/>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w:t>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3106EC" w:rsidRPr="001A7716" w:rsidRDefault="00860E38" w:rsidP="003106EC">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 xml:space="preserve">ცხოვრების ჯანსაღი წესის დამკვიდრება, სპორტის სახეობების </w:t>
            </w:r>
            <w:r w:rsidRPr="008C0315">
              <w:rPr>
                <w:rFonts w:ascii="Sylfaen" w:eastAsia="Times New Roman" w:hAnsi="Sylfaen" w:cs="Times New Roman"/>
                <w:color w:val="000000"/>
                <w:sz w:val="18"/>
                <w:szCs w:val="18"/>
              </w:rPr>
              <w:t>პოპულარიზაცია</w:t>
            </w:r>
            <w:r w:rsidR="003106EC" w:rsidRPr="008C0315">
              <w:rPr>
                <w:rFonts w:ascii="Sylfaen" w:eastAsia="Times New Roman" w:hAnsi="Sylfaen" w:cs="Times New Roman"/>
                <w:color w:val="000000"/>
                <w:sz w:val="18"/>
                <w:szCs w:val="18"/>
                <w:lang w:val="ka-GE"/>
              </w:rPr>
              <w:t xml:space="preserve"> და </w:t>
            </w:r>
            <w:r w:rsidR="003106EC" w:rsidRPr="008C0315">
              <w:rPr>
                <w:rFonts w:ascii="Sylfaen" w:eastAsia="Times New Roman" w:hAnsi="Sylfaen"/>
                <w:color w:val="000000"/>
                <w:sz w:val="18"/>
                <w:szCs w:val="18"/>
              </w:rPr>
              <w:t>სპორტის სხვადასხვა სახეობების თანაბარი ხელმისაწვდომობა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lastRenderedPageBreak/>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საბოლოო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 xml:space="preserve">6 </w:t>
            </w:r>
            <w:r w:rsidRPr="00017521">
              <w:rPr>
                <w:rFonts w:ascii="Sylfaen" w:eastAsia="Times New Roman" w:hAnsi="Sylfaen" w:cs="Times New Roman"/>
                <w:b/>
                <w:bCs/>
                <w:color w:val="000000"/>
                <w:sz w:val="16"/>
                <w:szCs w:val="16"/>
              </w:rPr>
              <w:t>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205FBD" w:rsidRDefault="00017521" w:rsidP="00B55391">
            <w:pPr>
              <w:spacing w:after="0" w:line="240" w:lineRule="auto"/>
              <w:rPr>
                <w:rFonts w:ascii="Sylfaen" w:eastAsia="Times New Roman" w:hAnsi="Sylfaen" w:cs="Times New Roman"/>
                <w:color w:val="000000"/>
                <w:sz w:val="16"/>
                <w:szCs w:val="16"/>
                <w:lang w:val="ka-GE"/>
              </w:rPr>
            </w:pPr>
            <w:r w:rsidRPr="0083449E">
              <w:rPr>
                <w:rFonts w:ascii="Sylfaen" w:eastAsia="Times New Roman" w:hAnsi="Sylfaen" w:cs="Times New Roman"/>
                <w:color w:val="000000"/>
                <w:sz w:val="16"/>
                <w:szCs w:val="16"/>
                <w:lang w:val="ka-GE"/>
              </w:rPr>
              <w:t xml:space="preserve">2023 წელს </w:t>
            </w:r>
            <w:r w:rsidRPr="0083449E">
              <w:rPr>
                <w:rFonts w:ascii="Sylfaen" w:eastAsia="Times New Roman" w:hAnsi="Sylfaen" w:cs="Sylfaen"/>
                <w:color w:val="000000"/>
                <w:sz w:val="16"/>
                <w:szCs w:val="16"/>
              </w:rPr>
              <w:t>სპორტის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სახეობებში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ჩართული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მოზარდების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რაოდენობა</w:t>
            </w:r>
            <w:r w:rsidRPr="0083449E">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shd w:val="clear" w:color="auto" w:fill="FFFFFF" w:themeFill="background1"/>
                <w:lang w:val="ka-GE"/>
              </w:rPr>
              <w:t>17</w:t>
            </w:r>
            <w:r w:rsidR="00B55391">
              <w:rPr>
                <w:rFonts w:ascii="Sylfaen" w:eastAsia="Times New Roman" w:hAnsi="Sylfaen" w:cs="Sylfaen"/>
                <w:color w:val="000000"/>
                <w:sz w:val="16"/>
                <w:szCs w:val="16"/>
                <w:shd w:val="clear" w:color="auto" w:fill="FFFFFF" w:themeFill="background1"/>
                <w:lang w:val="ka-GE"/>
              </w:rPr>
              <w:t>28</w:t>
            </w:r>
            <w:r w:rsidR="00E034A9">
              <w:rPr>
                <w:rFonts w:ascii="Sylfaen" w:eastAsia="Times New Roman" w:hAnsi="Sylfaen" w:cs="Sylfaen"/>
                <w:color w:val="000000"/>
                <w:sz w:val="16"/>
                <w:szCs w:val="16"/>
                <w:shd w:val="clear" w:color="auto" w:fill="FFFFFF" w:themeFill="background1"/>
                <w:lang w:val="ka-GE"/>
              </w:rPr>
              <w:t xml:space="preserve"> </w:t>
            </w:r>
            <w:r w:rsidR="00E034A9" w:rsidRPr="008C0315">
              <w:rPr>
                <w:rFonts w:ascii="Sylfaen" w:eastAsia="Times New Roman" w:hAnsi="Sylfaen" w:cs="Sylfaen"/>
                <w:color w:val="000000"/>
                <w:sz w:val="16"/>
                <w:szCs w:val="16"/>
                <w:shd w:val="clear" w:color="auto" w:fill="FFFFFF" w:themeFill="background1"/>
                <w:lang w:val="ka-GE"/>
              </w:rPr>
              <w:t>(მათ შორის გოგო</w:t>
            </w:r>
            <w:r w:rsidR="00B55391" w:rsidRPr="008C0315">
              <w:rPr>
                <w:rFonts w:ascii="Sylfaen" w:eastAsia="Times New Roman" w:hAnsi="Sylfaen" w:cs="Sylfaen"/>
                <w:color w:val="000000"/>
                <w:sz w:val="16"/>
                <w:szCs w:val="16"/>
                <w:shd w:val="clear" w:color="auto" w:fill="FFFFFF" w:themeFill="background1"/>
                <w:lang w:val="ka-GE"/>
              </w:rPr>
              <w:t xml:space="preserve"> 330,  ბიჭი-1398</w:t>
            </w:r>
            <w:r w:rsidR="00E034A9" w:rsidRPr="008C0315">
              <w:rPr>
                <w:rFonts w:ascii="Sylfaen" w:eastAsia="Times New Roman" w:hAnsi="Sylfaen" w:cs="Sylfaen"/>
                <w:color w:val="000000"/>
                <w:sz w:val="16"/>
                <w:szCs w:val="16"/>
                <w:shd w:val="clear" w:color="auto" w:fill="FFFFFF" w:themeFill="background1"/>
                <w:lang w:val="ka-GE"/>
              </w:rPr>
              <w:t>)</w:t>
            </w:r>
          </w:p>
        </w:tc>
        <w:tc>
          <w:tcPr>
            <w:tcW w:w="715" w:type="pct"/>
            <w:shd w:val="clear" w:color="000000" w:fill="FFFFFF"/>
            <w:vAlign w:val="center"/>
          </w:tcPr>
          <w:p w:rsidR="00017521" w:rsidRPr="00D86976" w:rsidRDefault="00017521" w:rsidP="00017521">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tbl>
      <w:tblPr>
        <w:tblW w:w="5000" w:type="pct"/>
        <w:tblLook w:val="04A0" w:firstRow="1" w:lastRow="0" w:firstColumn="1" w:lastColumn="0" w:noHBand="0" w:noVBand="1"/>
      </w:tblPr>
      <w:tblGrid>
        <w:gridCol w:w="1013"/>
        <w:gridCol w:w="1942"/>
        <w:gridCol w:w="3491"/>
        <w:gridCol w:w="1779"/>
        <w:gridCol w:w="1779"/>
        <w:gridCol w:w="1779"/>
        <w:gridCol w:w="1779"/>
      </w:tblGrid>
      <w:tr w:rsidR="0007188F" w:rsidRPr="00132AFD" w:rsidTr="009C678E">
        <w:trPr>
          <w:trHeight w:val="746"/>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lang w:val="ka-GE"/>
              </w:rPr>
              <w:t>ქვე</w:t>
            </w:r>
            <w:r w:rsidRPr="00132AFD">
              <w:rPr>
                <w:rFonts w:ascii="Sylfaen" w:eastAsia="Times New Roman" w:hAnsi="Sylfaen" w:cs="Times New Roman"/>
                <w:b/>
                <w:bCs/>
                <w:color w:val="000000"/>
                <w:sz w:val="18"/>
                <w:szCs w:val="18"/>
              </w:rPr>
              <w:t xml:space="preserve">პროგრამის დასახელება </w:t>
            </w:r>
          </w:p>
        </w:tc>
        <w:tc>
          <w:tcPr>
            <w:tcW w:w="1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color w:val="000000"/>
                <w:sz w:val="18"/>
                <w:szCs w:val="18"/>
              </w:rPr>
            </w:pPr>
            <w:r w:rsidRPr="00132AFD">
              <w:rPr>
                <w:rFonts w:ascii="Sylfaen" w:hAnsi="Sylfaen" w:cs="Calibri"/>
                <w:b/>
                <w:bCs/>
                <w:color w:val="000000"/>
                <w:sz w:val="18"/>
                <w:szCs w:val="18"/>
              </w:rPr>
              <w:t>სპორტული ობიექტების აღჭურვა, რეაბილიტაცია, მშენებლობა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2024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2025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6</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7</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r>
      <w:tr w:rsidR="0007188F" w:rsidRPr="00132AFD" w:rsidTr="009C678E">
        <w:trPr>
          <w:trHeight w:val="377"/>
        </w:trPr>
        <w:tc>
          <w:tcPr>
            <w:tcW w:w="373" w:type="pct"/>
            <w:tcBorders>
              <w:top w:val="nil"/>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color w:val="000000"/>
                <w:sz w:val="18"/>
                <w:szCs w:val="18"/>
                <w:lang w:val="ka-GE"/>
              </w:rPr>
            </w:pPr>
            <w:r w:rsidRPr="00132AFD">
              <w:rPr>
                <w:rFonts w:ascii="Sylfaen" w:eastAsia="Times New Roman" w:hAnsi="Sylfaen" w:cs="Times New Roman"/>
                <w:color w:val="000000"/>
                <w:sz w:val="18"/>
                <w:szCs w:val="18"/>
              </w:rPr>
              <w:t>05 01</w:t>
            </w:r>
            <w:r w:rsidRPr="00132AFD">
              <w:rPr>
                <w:rFonts w:ascii="Sylfaen" w:eastAsia="Times New Roman" w:hAnsi="Sylfaen" w:cs="Times New Roman"/>
                <w:color w:val="000000"/>
                <w:sz w:val="18"/>
                <w:szCs w:val="18"/>
                <w:lang w:val="ka-GE"/>
              </w:rPr>
              <w:t xml:space="preserve"> 01</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07188F" w:rsidRPr="00132AFD" w:rsidRDefault="0007188F" w:rsidP="009C678E">
            <w:pPr>
              <w:spacing w:after="0" w:line="240" w:lineRule="auto"/>
              <w:rPr>
                <w:rFonts w:ascii="Sylfaen" w:eastAsia="Times New Roman" w:hAnsi="Sylfaen" w:cs="Times New Roman"/>
                <w:b/>
                <w:bCs/>
                <w:color w:val="000000"/>
                <w:sz w:val="18"/>
                <w:szCs w:val="18"/>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07188F" w:rsidRPr="00132AFD" w:rsidRDefault="0007188F"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07188F" w:rsidRPr="00132AFD" w:rsidRDefault="00132AFD" w:rsidP="009C678E">
            <w:pPr>
              <w:spacing w:after="0" w:line="240" w:lineRule="auto"/>
              <w:jc w:val="center"/>
              <w:rPr>
                <w:rFonts w:ascii="Sylfaen" w:eastAsia="Times New Roman" w:hAnsi="Sylfaen" w:cs="Calibri"/>
                <w:b/>
                <w:bCs/>
                <w:color w:val="000000"/>
                <w:sz w:val="18"/>
                <w:szCs w:val="18"/>
                <w:lang w:val="ka-GE"/>
              </w:rPr>
            </w:pPr>
            <w:r w:rsidRPr="00132AFD">
              <w:rPr>
                <w:rFonts w:ascii="Sylfaen" w:hAnsi="Sylfaen" w:cs="Calibri"/>
                <w:b/>
                <w:bCs/>
                <w:color w:val="000000"/>
                <w:sz w:val="18"/>
                <w:szCs w:val="18"/>
                <w:lang w:val="ka-GE"/>
              </w:rPr>
              <w:t>882,92</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hAnsi="Sylfaen" w:cs="Calibri"/>
                <w:b/>
                <w:bCs/>
                <w:color w:val="000000"/>
                <w:sz w:val="18"/>
                <w:szCs w:val="18"/>
              </w:rPr>
            </w:pPr>
            <w:r w:rsidRPr="00132AFD">
              <w:rPr>
                <w:rFonts w:ascii="Sylfaen" w:hAnsi="Sylfaen" w:cs="Calibri"/>
                <w:b/>
                <w:bCs/>
                <w:color w:val="000000"/>
                <w:sz w:val="18"/>
                <w:szCs w:val="18"/>
              </w:rPr>
              <w:t>543.70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hAnsi="Sylfaen" w:cs="Calibri"/>
                <w:b/>
                <w:bCs/>
                <w:color w:val="000000"/>
                <w:sz w:val="18"/>
                <w:szCs w:val="18"/>
              </w:rPr>
            </w:pPr>
            <w:r w:rsidRPr="00132AFD">
              <w:rPr>
                <w:rFonts w:ascii="Sylfaen" w:hAnsi="Sylfaen" w:cs="Calibri"/>
                <w:b/>
                <w:bCs/>
                <w:color w:val="000000"/>
                <w:sz w:val="18"/>
                <w:szCs w:val="18"/>
              </w:rPr>
              <w:t>0.00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hAnsi="Sylfaen" w:cs="Calibri"/>
                <w:b/>
                <w:bCs/>
                <w:color w:val="000000"/>
                <w:sz w:val="18"/>
                <w:szCs w:val="18"/>
              </w:rPr>
            </w:pPr>
            <w:r w:rsidRPr="00132AFD">
              <w:rPr>
                <w:rFonts w:ascii="Sylfaen" w:hAnsi="Sylfaen" w:cs="Calibri"/>
                <w:b/>
                <w:bCs/>
                <w:color w:val="000000"/>
                <w:sz w:val="18"/>
                <w:szCs w:val="18"/>
              </w:rPr>
              <w:t>0.00</w:t>
            </w:r>
          </w:p>
        </w:tc>
      </w:tr>
      <w:tr w:rsidR="0007188F" w:rsidRPr="00132AFD" w:rsidTr="009C678E">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lang w:val="ka-GE"/>
              </w:rPr>
              <w:t>ქვე</w:t>
            </w:r>
            <w:r w:rsidRPr="00132AFD">
              <w:rPr>
                <w:rFonts w:ascii="Sylfaen" w:eastAsia="Times New Roman" w:hAnsi="Sylfaen" w:cs="Times New Roman"/>
                <w:b/>
                <w:bCs/>
                <w:color w:val="000000"/>
                <w:sz w:val="18"/>
                <w:szCs w:val="18"/>
              </w:rPr>
              <w:t xml:space="preserve">პროგრამის განმახორციელებელი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rPr>
                <w:rFonts w:ascii="Sylfaen" w:eastAsia="Times New Roman" w:hAnsi="Sylfaen" w:cs="Times New Roman"/>
                <w:color w:val="000000"/>
                <w:sz w:val="18"/>
                <w:szCs w:val="18"/>
                <w:lang w:val="ka-GE"/>
              </w:rPr>
            </w:pPr>
            <w:r w:rsidRPr="00132AF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7188F" w:rsidRPr="00132AFD" w:rsidTr="009C678E">
        <w:trPr>
          <w:trHeight w:val="521"/>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lang w:val="ka-GE"/>
              </w:rPr>
              <w:t>ქვე</w:t>
            </w:r>
            <w:r w:rsidRPr="00132AFD">
              <w:rPr>
                <w:rFonts w:ascii="Sylfaen" w:eastAsia="Times New Roman" w:hAnsi="Sylfaen" w:cs="Times New Roman"/>
                <w:b/>
                <w:bCs/>
                <w:color w:val="000000"/>
                <w:sz w:val="18"/>
                <w:szCs w:val="18"/>
              </w:rPr>
              <w:t xml:space="preserve">პროგრამის აღწერა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132AFD" w:rsidP="009C678E">
            <w:pPr>
              <w:spacing w:after="0" w:line="240" w:lineRule="auto"/>
              <w:jc w:val="both"/>
              <w:rPr>
                <w:rFonts w:ascii="Sylfaen" w:eastAsia="Times New Roman" w:hAnsi="Sylfaen" w:cs="Times New Roman"/>
                <w:color w:val="000000"/>
                <w:sz w:val="18"/>
                <w:szCs w:val="18"/>
              </w:rPr>
            </w:pPr>
            <w:r w:rsidRPr="00132AFD">
              <w:rPr>
                <w:rFonts w:ascii="Sylfaen" w:hAnsi="Sylfaen"/>
                <w:color w:val="000000"/>
                <w:sz w:val="18"/>
                <w:szCs w:val="18"/>
                <w:lang w:val="ka-GE"/>
              </w:rPr>
              <w:t>ქვეპოგრამის ფარგლებში განხორციელდება ქ. თელავში ალაზნის გამზირზე მინი სტადიონის რეაბილიტაცია, სოფელ ნაფარეულში და სოფელ სანიორეში მინი სტადიონის მოწყობა, სოფელ თეთრწყლებში მინი მოედნის (ხელოვნურსაფარიანი) მოწყობა, ქ. თელავში მირიან ცალქალამანიძის სახელობის ჭიდაობის სპორტული სკოლის იატაკის და კედლების რეაბილიტაცია, სოფელ წინანდალში, სოფელ კურდღელაურში, ქ, თელავში კავკასიონის ქუჩაზე და ალაზნის გამზირზე მდებარე მინი მოედნების დაზიანებული ხელოვნური საფარის რეაბილიტაცია, საპროექტო სახარჯთაღრიცხვო დოკუმენტაციის შეძენა და სხვა...</w:t>
            </w:r>
          </w:p>
        </w:tc>
      </w:tr>
      <w:tr w:rsidR="0007188F" w:rsidRPr="00132AFD" w:rsidTr="009C678E">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lang w:val="ka-GE"/>
              </w:rPr>
              <w:t>ქვე</w:t>
            </w:r>
            <w:r w:rsidRPr="00132AFD">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132AFD" w:rsidRDefault="0007188F" w:rsidP="009C678E">
            <w:pPr>
              <w:spacing w:after="0" w:line="240" w:lineRule="auto"/>
              <w:rPr>
                <w:rFonts w:ascii="Sylfaen" w:eastAsia="Times New Roman" w:hAnsi="Sylfaen" w:cs="Times New Roman"/>
                <w:color w:val="000000"/>
                <w:sz w:val="18"/>
                <w:szCs w:val="18"/>
                <w:lang w:val="ka-GE"/>
              </w:rPr>
            </w:pPr>
            <w:r w:rsidRPr="00132AFD">
              <w:rPr>
                <w:rFonts w:ascii="Sylfaen" w:eastAsia="Times New Roman" w:hAnsi="Sylfaen" w:cs="Times New Roman"/>
                <w:color w:val="000000"/>
                <w:sz w:val="18"/>
                <w:szCs w:val="18"/>
                <w:lang w:val="ka-GE"/>
              </w:rPr>
              <w:t>სპორტული ინფრასტრუქტურის მოწესრიგება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07188F" w:rsidRPr="00172749" w:rsidRDefault="0007188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BC4BBC" w:rsidRDefault="002250D0" w:rsidP="002250D0">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F56439">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w:t>
            </w:r>
            <w:r w:rsidR="00F56439">
              <w:rPr>
                <w:rFonts w:ascii="Sylfaen" w:eastAsia="Times New Roman" w:hAnsi="Sylfaen" w:cs="Calibri"/>
                <w:b/>
                <w:bCs/>
                <w:color w:val="000000"/>
                <w:sz w:val="18"/>
                <w:szCs w:val="18"/>
                <w:lang w:val="ka-GE"/>
              </w:rPr>
              <w:t>7</w:t>
            </w:r>
            <w:r w:rsidRPr="002250D0">
              <w:rPr>
                <w:rFonts w:ascii="Sylfaen" w:eastAsia="Times New Roman" w:hAnsi="Sylfaen" w:cs="Calibri"/>
                <w:b/>
                <w:bCs/>
                <w:color w:val="000000"/>
                <w:sz w:val="18"/>
                <w:szCs w:val="18"/>
              </w:rPr>
              <w:t>8.40</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2,270.00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2,310.00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2,427.30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w:t>
            </w:r>
            <w:r w:rsidRPr="00017521">
              <w:rPr>
                <w:rFonts w:ascii="Sylfaen" w:eastAsia="Times New Roman" w:hAnsi="Sylfaen" w:cs="Times New Roman"/>
                <w:b/>
                <w:bCs/>
                <w:color w:val="000000"/>
                <w:sz w:val="16"/>
                <w:szCs w:val="16"/>
                <w:lang w:val="ka-GE"/>
              </w:rPr>
              <w:t>25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104570" w:rsidRDefault="00017521" w:rsidP="00E034A9">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w:t>
            </w:r>
            <w:r>
              <w:rPr>
                <w:rFonts w:ascii="Sylfaen" w:eastAsia="Times New Roman" w:hAnsi="Sylfaen" w:cs="Times New Roman"/>
                <w:color w:val="000000"/>
                <w:sz w:val="16"/>
                <w:szCs w:val="16"/>
                <w:lang w:val="ka-GE"/>
              </w:rPr>
              <w:t xml:space="preserve">23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00B55391" w:rsidRPr="0083449E">
              <w:rPr>
                <w:rFonts w:ascii="Sylfaen" w:eastAsia="Times New Roman" w:hAnsi="Sylfaen" w:cs="Sylfaen"/>
                <w:color w:val="000000"/>
                <w:sz w:val="16"/>
                <w:szCs w:val="16"/>
              </w:rPr>
              <w:t>რაოდენობა</w:t>
            </w:r>
            <w:r w:rsidR="00B55391" w:rsidRPr="0083449E">
              <w:rPr>
                <w:rFonts w:ascii="Sylfaen" w:eastAsia="Times New Roman" w:hAnsi="Sylfaen" w:cs="Sylfaen"/>
                <w:color w:val="000000"/>
                <w:sz w:val="16"/>
                <w:szCs w:val="16"/>
                <w:lang w:val="ka-GE"/>
              </w:rPr>
              <w:t xml:space="preserve"> -</w:t>
            </w:r>
            <w:r w:rsidR="00B55391">
              <w:rPr>
                <w:rFonts w:ascii="Sylfaen" w:eastAsia="Times New Roman" w:hAnsi="Sylfaen" w:cs="Sylfaen"/>
                <w:color w:val="000000"/>
                <w:sz w:val="16"/>
                <w:szCs w:val="16"/>
                <w:shd w:val="clear" w:color="auto" w:fill="FFFFFF" w:themeFill="background1"/>
                <w:lang w:val="ka-GE"/>
              </w:rPr>
              <w:t xml:space="preserve">1728 </w:t>
            </w:r>
            <w:r w:rsidR="00B55391" w:rsidRPr="008C0315">
              <w:rPr>
                <w:rFonts w:ascii="Sylfaen" w:eastAsia="Times New Roman" w:hAnsi="Sylfaen" w:cs="Sylfaen"/>
                <w:color w:val="000000"/>
                <w:sz w:val="16"/>
                <w:szCs w:val="16"/>
                <w:shd w:val="clear" w:color="auto" w:fill="FFFFFF" w:themeFill="background1"/>
                <w:lang w:val="ka-GE"/>
              </w:rPr>
              <w:t>(მათ შორის გოგო 330,  ბიჭი-1398)</w:t>
            </w:r>
          </w:p>
        </w:tc>
        <w:tc>
          <w:tcPr>
            <w:tcW w:w="715" w:type="pct"/>
            <w:shd w:val="clear" w:color="000000" w:fill="FFFFFF"/>
            <w:vAlign w:val="center"/>
          </w:tcPr>
          <w:p w:rsidR="00017521" w:rsidRPr="00104570" w:rsidRDefault="00017521" w:rsidP="00017521">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E87AAA"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E87AAA"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E87AAA" w:rsidRDefault="004E548A" w:rsidP="004E548A">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eastAsia="Times New Roman" w:hAnsi="Sylfaen" w:cs="Calibri"/>
                <w:b/>
                <w:bCs/>
                <w:color w:val="000000"/>
                <w:sz w:val="18"/>
                <w:szCs w:val="18"/>
              </w:rPr>
            </w:pPr>
            <w:r w:rsidRPr="00F56439">
              <w:rPr>
                <w:rFonts w:ascii="Sylfaen" w:hAnsi="Sylfaen" w:cs="Calibri"/>
                <w:b/>
                <w:bCs/>
                <w:color w:val="000000"/>
                <w:sz w:val="18"/>
                <w:szCs w:val="18"/>
              </w:rPr>
              <w:t>302.20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310.00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310.00</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320.00</w:t>
            </w:r>
          </w:p>
        </w:tc>
      </w:tr>
      <w:tr w:rsidR="006022DB" w:rsidRPr="00E87AAA"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E87AAA" w:rsidTr="00017521">
        <w:trPr>
          <w:trHeight w:val="26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lastRenderedPageBreak/>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020004">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sidRPr="00E87AAA">
              <w:rPr>
                <w:rFonts w:ascii="Sylfaen" w:hAnsi="Sylfaen"/>
                <w:color w:val="000000"/>
                <w:sz w:val="18"/>
                <w:szCs w:val="18"/>
                <w:lang w:val="ka-GE"/>
              </w:rPr>
              <w:t>ა</w:t>
            </w:r>
            <w:r w:rsidRPr="00E87AAA">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E87AAA">
              <w:rPr>
                <w:rFonts w:ascii="Sylfaen" w:hAnsi="Sylfaen"/>
                <w:color w:val="000000"/>
                <w:sz w:val="18"/>
                <w:szCs w:val="18"/>
                <w:lang w:val="ka-GE"/>
              </w:rPr>
              <w:t>ა</w:t>
            </w:r>
            <w:r w:rsidRPr="00E87AAA">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E87AAA" w:rsidRPr="00E87AAA">
              <w:rPr>
                <w:rFonts w:ascii="Sylfaen" w:hAnsi="Sylfaen"/>
                <w:color w:val="000000"/>
                <w:sz w:val="18"/>
                <w:szCs w:val="18"/>
                <w:lang w:val="ka-GE"/>
              </w:rPr>
              <w:t xml:space="preserve"> </w:t>
            </w:r>
            <w:r w:rsidR="00E87AAA" w:rsidRPr="00E87AAA">
              <w:rPr>
                <w:rFonts w:ascii="Sylfaen" w:hAnsi="Sylfaen"/>
                <w:color w:val="000000"/>
                <w:sz w:val="18"/>
                <w:szCs w:val="18"/>
              </w:rPr>
              <w:t>მომზადება</w:t>
            </w:r>
            <w:r w:rsidR="00E87AAA" w:rsidRPr="00E87AAA">
              <w:rPr>
                <w:rFonts w:ascii="Sylfaen" w:hAnsi="Sylfaen"/>
                <w:color w:val="000000"/>
                <w:sz w:val="18"/>
                <w:szCs w:val="18"/>
                <w:lang w:val="ka-GE"/>
              </w:rPr>
              <w:t>, მოედნების აღჭურვილობის შეძენა</w:t>
            </w:r>
            <w:r w:rsidR="00020004">
              <w:rPr>
                <w:rFonts w:ascii="Sylfaen" w:hAnsi="Sylfaen"/>
                <w:color w:val="000000"/>
                <w:sz w:val="18"/>
                <w:szCs w:val="18"/>
                <w:lang w:val="ka-GE"/>
              </w:rPr>
              <w:t xml:space="preserve"> </w:t>
            </w:r>
            <w:r w:rsidR="00E87AAA" w:rsidRPr="00E87AAA">
              <w:rPr>
                <w:rFonts w:ascii="Sylfaen" w:hAnsi="Sylfaen"/>
                <w:color w:val="000000"/>
                <w:sz w:val="18"/>
                <w:szCs w:val="18"/>
                <w:lang w:val="ka-GE"/>
              </w:rPr>
              <w:t>და სხვა.</w:t>
            </w:r>
            <w:r w:rsidRPr="00E87AAA">
              <w:rPr>
                <w:rFonts w:ascii="Sylfaen" w:eastAsia="Times New Roman" w:hAnsi="Sylfaen" w:cs="Times New Roman"/>
                <w:color w:val="000000"/>
                <w:sz w:val="18"/>
                <w:szCs w:val="18"/>
              </w:rPr>
              <w:br/>
            </w:r>
          </w:p>
        </w:tc>
      </w:tr>
      <w:tr w:rsidR="00860E38" w:rsidRPr="00E87AAA"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172749" w:rsidRDefault="002250D0" w:rsidP="002250D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F564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w:t>
            </w:r>
            <w:r w:rsidR="00F56439">
              <w:rPr>
                <w:rFonts w:ascii="Sylfaen" w:eastAsia="Times New Roman" w:hAnsi="Sylfaen" w:cs="Times New Roman"/>
                <w:b/>
                <w:sz w:val="18"/>
                <w:szCs w:val="18"/>
                <w:lang w:val="ka-GE"/>
              </w:rPr>
              <w:t>6</w:t>
            </w:r>
            <w:r>
              <w:rPr>
                <w:rFonts w:ascii="Sylfaen" w:eastAsia="Times New Roman" w:hAnsi="Sylfaen" w:cs="Times New Roman"/>
                <w:b/>
                <w:sz w:val="18"/>
                <w:szCs w:val="18"/>
                <w:lang w:val="ka-GE"/>
              </w:rPr>
              <w:t>6</w:t>
            </w:r>
            <w:r>
              <w:rPr>
                <w:rFonts w:ascii="Sylfaen" w:eastAsia="Times New Roman" w:hAnsi="Sylfaen" w:cs="Times New Roman"/>
                <w:b/>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A01AAB" w:rsidRDefault="004E548A" w:rsidP="004E548A">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976.1</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980.0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1020.0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1100.0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017521">
        <w:trPr>
          <w:trHeight w:val="35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r w:rsidRPr="001A7716">
              <w:rPr>
                <w:rFonts w:ascii="Sylfaen" w:hAnsi="Sylfaen"/>
                <w:color w:val="000000"/>
                <w:sz w:val="18"/>
                <w:szCs w:val="18"/>
              </w:rPr>
              <w:t>სპორტულ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 xml:space="preserve">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w:t>
            </w:r>
            <w:r w:rsidRPr="001A7716">
              <w:rPr>
                <w:rFonts w:ascii="Sylfaen" w:hAnsi="Sylfaen"/>
                <w:color w:val="000000"/>
                <w:sz w:val="18"/>
                <w:szCs w:val="18"/>
              </w:rPr>
              <w:lastRenderedPageBreak/>
              <w:t>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017521"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533.0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E548A" w:rsidRPr="00E16DC5"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567.30</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r w:rsidRPr="00E16DC5">
              <w:rPr>
                <w:rFonts w:ascii="Sylfaen" w:hAnsi="Sylfaen"/>
                <w:color w:val="000000"/>
                <w:sz w:val="18"/>
                <w:szCs w:val="18"/>
              </w:rPr>
              <w:t xml:space="preserve">ჭიდაობის სპორტულ სკოლაში ფუნქციონირებს შემდეგი  სპორტული სახეობები: მკლავჭიდი, კრივი, კარატე, </w:t>
            </w:r>
            <w:r w:rsidR="00FC398A">
              <w:rPr>
                <w:rFonts w:ascii="Sylfaen" w:hAnsi="Sylfaen"/>
                <w:color w:val="000000"/>
                <w:sz w:val="18"/>
                <w:szCs w:val="18"/>
                <w:lang w:val="ka-GE"/>
              </w:rPr>
              <w:t xml:space="preserve">ძალოსნობის, </w:t>
            </w:r>
            <w:r w:rsidRPr="00E16DC5">
              <w:rPr>
                <w:rFonts w:ascii="Sylfaen" w:hAnsi="Sylfaen"/>
                <w:color w:val="000000"/>
                <w:sz w:val="18"/>
                <w:szCs w:val="18"/>
              </w:rPr>
              <w:t>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017521"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eastAsia="Times New Roman" w:hAnsi="Sylfaen" w:cs="Calibri"/>
                <w:b/>
                <w:bCs/>
                <w:color w:val="000000"/>
                <w:sz w:val="18"/>
                <w:szCs w:val="18"/>
              </w:rPr>
            </w:pPr>
            <w:r w:rsidRPr="00F56439">
              <w:rPr>
                <w:rFonts w:ascii="Sylfaen" w:hAnsi="Sylfaen" w:cs="Calibri"/>
                <w:b/>
                <w:bCs/>
                <w:color w:val="000000"/>
                <w:sz w:val="18"/>
                <w:szCs w:val="18"/>
              </w:rPr>
              <w:t>180.0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185.0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190.0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195.0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4E548A"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Pr>
                <w:rFonts w:ascii="Sylfaen" w:hAnsi="Sylfaen"/>
                <w:color w:val="000000"/>
                <w:sz w:val="18"/>
                <w:szCs w:val="18"/>
                <w:lang w:val="ka-GE"/>
              </w:rPr>
              <w:t xml:space="preserve">მუნიციპალური სპორტული ტურნირები </w:t>
            </w:r>
            <w:r w:rsidRPr="00A2253C">
              <w:rPr>
                <w:rFonts w:ascii="Sylfaen" w:hAnsi="Sylfaen"/>
                <w:color w:val="000000"/>
                <w:sz w:val="18"/>
                <w:szCs w:val="18"/>
              </w:rPr>
              <w:t>,,იცხოვრე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w:t>
            </w:r>
            <w:r>
              <w:rPr>
                <w:rFonts w:ascii="Sylfaen" w:hAnsi="Sylfaen"/>
                <w:color w:val="000000"/>
                <w:sz w:val="18"/>
                <w:szCs w:val="18"/>
                <w:lang w:val="ka-GE"/>
              </w:rPr>
              <w:t xml:space="preserve">მოტო სპორტი ენდურო-მოტოკროსის სახეობაში, </w:t>
            </w:r>
            <w:r w:rsidRPr="00A2253C">
              <w:rPr>
                <w:rFonts w:ascii="Sylfaen" w:hAnsi="Sylfaen"/>
                <w:color w:val="000000"/>
                <w:sz w:val="18"/>
                <w:szCs w:val="18"/>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w:t>
            </w:r>
            <w:r>
              <w:rPr>
                <w:rFonts w:ascii="Sylfaen" w:hAnsi="Sylfaen" w:cs="Calibri"/>
                <w:color w:val="000000"/>
                <w:sz w:val="18"/>
                <w:szCs w:val="18"/>
                <w:lang w:val="ka-GE"/>
              </w:rPr>
              <w:t>ვ</w:t>
            </w:r>
            <w:r w:rsidRPr="00A2253C">
              <w:rPr>
                <w:rFonts w:ascii="Sylfaen" w:hAnsi="Sylfaen" w:cs="Calibri"/>
                <w:color w:val="000000"/>
                <w:sz w:val="18"/>
                <w:szCs w:val="18"/>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017521" w:rsidRPr="00017521" w:rsidTr="00346C99">
        <w:trPr>
          <w:trHeight w:val="836"/>
        </w:trPr>
        <w:tc>
          <w:tcPr>
            <w:tcW w:w="27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89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017521">
        <w:trPr>
          <w:trHeight w:val="300"/>
        </w:trPr>
        <w:tc>
          <w:tcPr>
            <w:tcW w:w="275" w:type="pct"/>
            <w:shd w:val="clear" w:color="000000" w:fill="FFFFFF"/>
            <w:vAlign w:val="center"/>
            <w:hideMark/>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color w:val="000000"/>
                <w:sz w:val="16"/>
                <w:szCs w:val="16"/>
              </w:rPr>
              <w:t>1</w:t>
            </w:r>
          </w:p>
        </w:tc>
        <w:tc>
          <w:tcPr>
            <w:tcW w:w="89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Sylfaen"/>
                <w:color w:val="000000"/>
                <w:sz w:val="16"/>
                <w:szCs w:val="16"/>
              </w:rPr>
              <w:t>სპორტულ აქტივობებში ჩართულ პირთა რაოდენობა</w:t>
            </w:r>
          </w:p>
        </w:tc>
        <w:tc>
          <w:tcPr>
            <w:tcW w:w="585" w:type="pct"/>
            <w:shd w:val="clear" w:color="000000" w:fill="FFFFFF"/>
            <w:vAlign w:val="center"/>
          </w:tcPr>
          <w:p w:rsidR="00017521" w:rsidRPr="002D3892" w:rsidRDefault="00017521" w:rsidP="00017521">
            <w:pPr>
              <w:spacing w:after="0" w:line="240" w:lineRule="auto"/>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3</w:t>
            </w:r>
            <w:r w:rsidRPr="002D3892">
              <w:rPr>
                <w:rFonts w:ascii="Sylfaen" w:eastAsia="Times New Roman" w:hAnsi="Sylfaen" w:cs="Times New Roman"/>
                <w:color w:val="000000"/>
                <w:sz w:val="16"/>
                <w:szCs w:val="16"/>
                <w:lang w:val="ka-GE"/>
              </w:rPr>
              <w:t xml:space="preserve"> სპორტულ აქტივობებში ჩართულ პირთა რაოდენობა </w:t>
            </w:r>
            <w:r w:rsidRPr="002D3892">
              <w:rPr>
                <w:rFonts w:ascii="Sylfaen" w:eastAsia="Times New Roman" w:hAnsi="Sylfaen" w:cs="Sylfaen"/>
                <w:color w:val="000000"/>
                <w:sz w:val="16"/>
                <w:szCs w:val="16"/>
                <w:lang w:val="ka-GE"/>
              </w:rPr>
              <w:t>-</w:t>
            </w:r>
            <w:r w:rsidR="00FC398A">
              <w:rPr>
                <w:rFonts w:ascii="Sylfaen" w:eastAsia="Times New Roman" w:hAnsi="Sylfaen" w:cs="Sylfaen"/>
                <w:color w:val="000000"/>
                <w:sz w:val="16"/>
                <w:szCs w:val="16"/>
                <w:lang w:val="ka-GE"/>
              </w:rPr>
              <w:t xml:space="preserve"> დაახლოებით </w:t>
            </w:r>
            <w:r w:rsidRPr="00FC398A">
              <w:rPr>
                <w:rFonts w:ascii="Sylfaen" w:eastAsia="Times New Roman" w:hAnsi="Sylfaen" w:cs="Sylfaen"/>
                <w:color w:val="000000"/>
                <w:sz w:val="16"/>
                <w:szCs w:val="16"/>
                <w:lang w:val="ka-GE"/>
              </w:rPr>
              <w:t>430</w:t>
            </w:r>
            <w:r w:rsidR="00E034A9" w:rsidRPr="00FC398A">
              <w:rPr>
                <w:rFonts w:ascii="Sylfaen" w:eastAsia="Times New Roman" w:hAnsi="Sylfaen" w:cs="Sylfaen"/>
                <w:color w:val="000000"/>
                <w:sz w:val="16"/>
                <w:szCs w:val="16"/>
                <w:lang w:val="ka-GE"/>
              </w:rPr>
              <w:t xml:space="preserve"> (მათ შორის ქალი</w:t>
            </w:r>
            <w:r w:rsidR="00D56372" w:rsidRPr="00FC398A">
              <w:rPr>
                <w:rFonts w:ascii="Sylfaen" w:eastAsia="Times New Roman" w:hAnsi="Sylfaen" w:cs="Sylfaen"/>
                <w:color w:val="000000"/>
                <w:sz w:val="16"/>
                <w:szCs w:val="16"/>
                <w:lang w:val="ka-GE"/>
              </w:rPr>
              <w:t xml:space="preserve"> - 40</w:t>
            </w:r>
            <w:r w:rsidR="00E034A9" w:rsidRPr="00FC398A">
              <w:rPr>
                <w:rFonts w:ascii="Sylfaen" w:eastAsia="Times New Roman" w:hAnsi="Sylfaen" w:cs="Sylfaen"/>
                <w:color w:val="000000"/>
                <w:sz w:val="16"/>
                <w:szCs w:val="16"/>
                <w:lang w:val="ka-GE"/>
              </w:rPr>
              <w:t xml:space="preserve"> %, კაცი</w:t>
            </w:r>
            <w:r w:rsidR="00D56372" w:rsidRPr="00FC398A">
              <w:rPr>
                <w:rFonts w:ascii="Sylfaen" w:eastAsia="Times New Roman" w:hAnsi="Sylfaen" w:cs="Sylfaen"/>
                <w:color w:val="000000"/>
                <w:sz w:val="16"/>
                <w:szCs w:val="16"/>
                <w:lang w:val="ka-GE"/>
              </w:rPr>
              <w:t xml:space="preserve"> - 60 </w:t>
            </w:r>
            <w:r w:rsidR="00E034A9" w:rsidRPr="00FC398A">
              <w:rPr>
                <w:rFonts w:ascii="Sylfaen" w:eastAsia="Times New Roman" w:hAnsi="Sylfaen" w:cs="Sylfaen"/>
                <w:color w:val="000000"/>
                <w:sz w:val="16"/>
                <w:szCs w:val="16"/>
                <w:lang w:val="ka-GE"/>
              </w:rPr>
              <w:t>%)</w:t>
            </w:r>
          </w:p>
        </w:tc>
        <w:tc>
          <w:tcPr>
            <w:tcW w:w="686" w:type="pct"/>
            <w:shd w:val="clear" w:color="000000" w:fill="FFFFFF"/>
            <w:vAlign w:val="center"/>
          </w:tcPr>
          <w:p w:rsidR="00017521" w:rsidRPr="002D3892" w:rsidRDefault="00017521" w:rsidP="00017521">
            <w:pPr>
              <w:spacing w:after="0" w:line="240" w:lineRule="auto"/>
              <w:rPr>
                <w:rFonts w:ascii="Sylfaen" w:eastAsia="Times New Roman" w:hAnsi="Sylfaen" w:cs="Times New Roman"/>
                <w:sz w:val="16"/>
                <w:szCs w:val="16"/>
                <w:lang w:val="ka-GE"/>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585"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017521"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2250D0" w:rsidRPr="00CC6A67" w:rsidRDefault="00F56439"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3064,84</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2827.0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2837.0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2920.0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w:t>
            </w:r>
            <w:r w:rsidRPr="009A3D3C">
              <w:rPr>
                <w:rFonts w:ascii="Sylfaen" w:eastAsia="Times New Roman" w:hAnsi="Sylfaen" w:cs="Times New Roman"/>
                <w:color w:val="000000"/>
                <w:sz w:val="18"/>
                <w:szCs w:val="18"/>
              </w:rPr>
              <w:lastRenderedPageBreak/>
              <w:t xml:space="preserve">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Default="00BC4BBC" w:rsidP="007E440E">
            <w:pPr>
              <w:spacing w:after="0" w:line="240" w:lineRule="auto"/>
              <w:rPr>
                <w:rFonts w:ascii="Sylfaen" w:hAnsi="Sylfaen"/>
                <w:color w:val="000000"/>
                <w:sz w:val="18"/>
                <w:szCs w:val="18"/>
              </w:rPr>
            </w:pPr>
            <w:r w:rsidRPr="00A2253C">
              <w:rPr>
                <w:rFonts w:ascii="Sylfaen" w:hAnsi="Sylfaen"/>
                <w:color w:val="000000"/>
                <w:sz w:val="18"/>
                <w:szCs w:val="18"/>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p w:rsidR="0000373A" w:rsidRPr="0000373A" w:rsidRDefault="0000373A" w:rsidP="007B384A">
            <w:pPr>
              <w:spacing w:after="0" w:line="240" w:lineRule="auto"/>
              <w:rPr>
                <w:rFonts w:ascii="Sylfaen" w:eastAsia="Times New Roman" w:hAnsi="Sylfaen" w:cs="Times New Roman"/>
                <w:color w:val="000000"/>
                <w:sz w:val="18"/>
                <w:szCs w:val="18"/>
              </w:rPr>
            </w:pPr>
            <w:r w:rsidRPr="00FC398A">
              <w:rPr>
                <w:rFonts w:ascii="Sylfaen" w:hAnsi="Sylfaen" w:cs="Calibri"/>
                <w:sz w:val="18"/>
                <w:szCs w:val="18"/>
                <w:lang w:val="ka-GE"/>
              </w:rPr>
              <w:t xml:space="preserve">კულტურის ღონისძიებები და </w:t>
            </w:r>
            <w:r w:rsidR="007B384A" w:rsidRPr="00FC398A">
              <w:rPr>
                <w:rFonts w:ascii="Sylfaen" w:hAnsi="Sylfaen" w:cs="Calibri"/>
                <w:sz w:val="18"/>
                <w:szCs w:val="18"/>
                <w:lang w:val="ka-GE"/>
              </w:rPr>
              <w:t>კულტურის ორგანიზაციების</w:t>
            </w:r>
            <w:r w:rsidRPr="00FC398A">
              <w:rPr>
                <w:rFonts w:ascii="Sylfaen" w:hAnsi="Sylfaen" w:cs="Calibri"/>
                <w:sz w:val="18"/>
                <w:szCs w:val="18"/>
                <w:lang w:val="ka-GE"/>
              </w:rPr>
              <w:t xml:space="preserve">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 </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C02EC6" w:rsidRPr="00C02EC6" w:rsidRDefault="00ED0F4B" w:rsidP="00645803">
            <w:pPr>
              <w:spacing w:after="0" w:line="240" w:lineRule="auto"/>
              <w:rPr>
                <w:rFonts w:ascii="Sylfaen" w:hAnsi="Sylfaen"/>
                <w:color w:val="000000"/>
                <w:sz w:val="18"/>
                <w:szCs w:val="18"/>
              </w:rPr>
            </w:pPr>
            <w:r w:rsidRPr="00C02EC6">
              <w:rPr>
                <w:rFonts w:ascii="Sylfaen" w:eastAsia="Times New Roman" w:hAnsi="Sylfaen" w:cs="Times New Roman"/>
                <w:color w:val="000000"/>
                <w:sz w:val="18"/>
                <w:szCs w:val="18"/>
              </w:rPr>
              <w:t xml:space="preserve">მიზანი: </w:t>
            </w:r>
            <w:r w:rsidR="00B746E6" w:rsidRPr="00C02EC6">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C02EC6">
              <w:rPr>
                <w:rFonts w:ascii="Sylfaen" w:hAnsi="Sylfaen" w:cs="Calibri"/>
                <w:color w:val="000000"/>
                <w:sz w:val="18"/>
                <w:szCs w:val="18"/>
                <w:lang w:val="ka-GE"/>
              </w:rPr>
              <w:t xml:space="preserve"> </w:t>
            </w:r>
            <w:r w:rsidR="00B746E6" w:rsidRPr="00C02EC6">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B746E6" w:rsidRPr="00C02EC6" w:rsidRDefault="00C02EC6" w:rsidP="00645803">
            <w:pPr>
              <w:spacing w:after="0" w:line="240" w:lineRule="auto"/>
              <w:rPr>
                <w:rFonts w:ascii="Sylfaen" w:hAnsi="Sylfae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w:t>
            </w:r>
            <w:r w:rsidRPr="00C02EC6">
              <w:rPr>
                <w:rFonts w:ascii="Sylfaen" w:hAnsi="Sylfaen"/>
                <w:b/>
                <w:bCs/>
                <w:color w:val="000000"/>
                <w:sz w:val="18"/>
                <w:szCs w:val="18"/>
                <w:lang w:val="ka-GE"/>
              </w:rPr>
              <w:t>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r w:rsidRPr="00C02EC6">
              <w:rPr>
                <w:rFonts w:ascii="Sylfaen" w:hAnsi="Sylfaen"/>
                <w:color w:val="000000"/>
                <w:sz w:val="18"/>
                <w:szCs w:val="18"/>
              </w:rPr>
              <w:t xml:space="preserve">                                                                                                                                                                            </w:t>
            </w:r>
            <w:r w:rsidR="00B746E6" w:rsidRPr="00C02EC6">
              <w:rPr>
                <w:rFonts w:ascii="Sylfaen" w:hAnsi="Sylfaen"/>
                <w:color w:val="000000"/>
                <w:sz w:val="18"/>
                <w:szCs w:val="18"/>
              </w:rPr>
              <w:t xml:space="preserve">                                                                                                                                                                             </w:t>
            </w:r>
          </w:p>
          <w:p w:rsidR="00ED0F4B" w:rsidRPr="009A3D3C" w:rsidRDefault="00ED0F4B" w:rsidP="00645803">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t>შედეგი: ხელოვნების მოყვარულ მოზარდთა კონტიგენტის გაზრდა.</w:t>
            </w:r>
            <w:r w:rsidRPr="009A3D3C">
              <w:rPr>
                <w:rFonts w:ascii="Sylfaen" w:eastAsia="Times New Roman" w:hAnsi="Sylfaen" w:cs="Times New Roman"/>
                <w:color w:val="000000"/>
                <w:sz w:val="18"/>
                <w:szCs w:val="18"/>
              </w:rPr>
              <w:t xml:space="preserve">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 xml:space="preserve">მოსალოდნელი </w:t>
            </w:r>
            <w:r w:rsidRPr="00A62850">
              <w:rPr>
                <w:rFonts w:ascii="Sylfaen" w:eastAsia="Times New Roman" w:hAnsi="Sylfaen" w:cs="Times New Roman"/>
                <w:b/>
                <w:bCs/>
                <w:color w:val="000000"/>
                <w:sz w:val="16"/>
                <w:szCs w:val="16"/>
                <w:lang w:val="ka-GE"/>
              </w:rPr>
              <w:t xml:space="preserve">საბოლოო </w:t>
            </w:r>
            <w:r w:rsidRPr="00A62850">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A62850" w:rsidP="00D24C61">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sidR="00D24C61">
              <w:rPr>
                <w:rFonts w:ascii="Sylfaen" w:eastAsia="Times New Roman" w:hAnsi="Sylfaen" w:cs="Times New Roman"/>
                <w:bCs/>
                <w:color w:val="000000"/>
                <w:sz w:val="16"/>
                <w:szCs w:val="16"/>
                <w:lang w:val="ka-GE"/>
              </w:rPr>
              <w:t>601</w:t>
            </w:r>
            <w:r w:rsidR="0000373A">
              <w:rPr>
                <w:rFonts w:ascii="Sylfaen" w:eastAsia="Times New Roman" w:hAnsi="Sylfaen" w:cs="Times New Roman"/>
                <w:bCs/>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966D45" w:rsidRPr="00FC398A">
              <w:rPr>
                <w:rFonts w:ascii="Sylfaen" w:eastAsia="Times New Roman" w:hAnsi="Sylfaen" w:cs="Times New Roman"/>
                <w:bCs/>
                <w:color w:val="000000"/>
                <w:sz w:val="16"/>
                <w:szCs w:val="16"/>
                <w:lang w:val="ka-GE"/>
              </w:rPr>
              <w:t xml:space="preserve"> -4</w:t>
            </w:r>
            <w:r w:rsidR="00D24C61" w:rsidRPr="00FC398A">
              <w:rPr>
                <w:rFonts w:ascii="Sylfaen" w:eastAsia="Times New Roman" w:hAnsi="Sylfaen" w:cs="Times New Roman"/>
                <w:bCs/>
                <w:color w:val="000000"/>
                <w:sz w:val="16"/>
                <w:szCs w:val="16"/>
                <w:lang w:val="ka-GE"/>
              </w:rPr>
              <w:t>27</w:t>
            </w:r>
            <w:r w:rsidR="0000373A" w:rsidRPr="00FC398A">
              <w:rPr>
                <w:rFonts w:ascii="Sylfaen" w:eastAsia="Times New Roman" w:hAnsi="Sylfaen" w:cs="Times New Roman"/>
                <w:bCs/>
                <w:color w:val="000000"/>
                <w:sz w:val="16"/>
                <w:szCs w:val="16"/>
                <w:lang w:val="ka-GE"/>
              </w:rPr>
              <w:t>, ბიჭი</w:t>
            </w:r>
            <w:r w:rsidR="00966D45" w:rsidRPr="00FC398A">
              <w:rPr>
                <w:rFonts w:ascii="Sylfaen" w:eastAsia="Times New Roman" w:hAnsi="Sylfaen" w:cs="Times New Roman"/>
                <w:bCs/>
                <w:color w:val="000000"/>
                <w:sz w:val="16"/>
                <w:szCs w:val="16"/>
                <w:lang w:val="ka-GE"/>
              </w:rPr>
              <w:t xml:space="preserve"> -</w:t>
            </w:r>
            <w:r w:rsidR="00D24C61" w:rsidRPr="00FC398A">
              <w:rPr>
                <w:rFonts w:ascii="Sylfaen" w:eastAsia="Times New Roman" w:hAnsi="Sylfaen" w:cs="Times New Roman"/>
                <w:bCs/>
                <w:color w:val="000000"/>
                <w:sz w:val="16"/>
                <w:szCs w:val="16"/>
                <w:lang w:val="ka-GE"/>
              </w:rPr>
              <w:t>174</w:t>
            </w:r>
            <w:r w:rsidR="0000373A" w:rsidRPr="00FC398A">
              <w:rPr>
                <w:rFonts w:ascii="Sylfaen" w:eastAsia="Times New Roman" w:hAnsi="Sylfaen" w:cs="Times New Roman"/>
                <w:bCs/>
                <w:color w:val="000000"/>
                <w:sz w:val="16"/>
                <w:szCs w:val="16"/>
                <w:lang w:val="ka-GE"/>
              </w:rPr>
              <w:t>)</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A62850"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CC6A67" w:rsidRDefault="001C2569"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2932,19</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2765.0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2770.0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2845.0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D24C61" w:rsidP="00B84039">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Pr>
                <w:rFonts w:ascii="Sylfaen" w:eastAsia="Times New Roman" w:hAnsi="Sylfaen" w:cs="Times New Roman"/>
                <w:bCs/>
                <w:color w:val="000000"/>
                <w:sz w:val="16"/>
                <w:szCs w:val="16"/>
                <w:lang w:val="ka-GE"/>
              </w:rPr>
              <w:t xml:space="preserve">601 </w:t>
            </w:r>
            <w:r w:rsidRPr="00FC398A">
              <w:rPr>
                <w:rFonts w:ascii="Sylfaen" w:eastAsia="Times New Roman" w:hAnsi="Sylfaen" w:cs="Times New Roman"/>
                <w:bCs/>
                <w:color w:val="000000"/>
                <w:sz w:val="16"/>
                <w:szCs w:val="16"/>
                <w:lang w:val="ka-GE"/>
              </w:rPr>
              <w:t>(მათ შორის გოგო -427, ბიჭი -174)</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950AF2" w:rsidRDefault="004E548A" w:rsidP="004E548A">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132.0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B84039">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 xml:space="preserve">მათი ჩამოყალიბება პროფესიონალ </w:t>
            </w:r>
            <w:r w:rsidRPr="002F7CE6">
              <w:rPr>
                <w:rFonts w:ascii="Sylfaen" w:hAnsi="Sylfaen"/>
                <w:color w:val="000000"/>
                <w:sz w:val="18"/>
                <w:szCs w:val="18"/>
              </w:rPr>
              <w:t>შემსრუ</w:t>
            </w:r>
            <w:r w:rsidRPr="002F7CE6">
              <w:rPr>
                <w:rFonts w:ascii="Sylfaen" w:hAnsi="Sylfaen"/>
                <w:color w:val="000000"/>
                <w:sz w:val="18"/>
                <w:szCs w:val="18"/>
                <w:lang w:val="ka-GE"/>
              </w:rPr>
              <w:t>ლებლად</w:t>
            </w:r>
            <w:r w:rsidRPr="002F7CE6">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144.0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157.0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A62850">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თელავის #1</w:t>
            </w:r>
            <w:r w:rsidRPr="00A2253C">
              <w:rPr>
                <w:rFonts w:ascii="Sylfaen" w:hAnsi="Sylfaen"/>
                <w:color w:val="000000"/>
                <w:sz w:val="18"/>
                <w:szCs w:val="18"/>
                <w:lang w:val="ka-GE"/>
              </w:rPr>
              <w:t xml:space="preserve"> </w:t>
            </w:r>
            <w:r w:rsidRPr="00A2253C">
              <w:rPr>
                <w:rFonts w:ascii="Sylfaen" w:hAnsi="Sylfaen"/>
                <w:color w:val="000000"/>
                <w:sz w:val="18"/>
                <w:szCs w:val="18"/>
              </w:rPr>
              <w:t>სამუსიკო სკოლაში სწავლობს 1</w:t>
            </w:r>
            <w:r w:rsidRPr="00A2253C">
              <w:rPr>
                <w:rFonts w:ascii="Sylfaen" w:hAnsi="Sylfaen"/>
                <w:color w:val="000000"/>
                <w:sz w:val="18"/>
                <w:szCs w:val="18"/>
                <w:lang w:val="ka-GE"/>
              </w:rPr>
              <w:t>3</w:t>
            </w:r>
            <w:r>
              <w:rPr>
                <w:rFonts w:ascii="Sylfaen" w:hAnsi="Sylfaen"/>
                <w:color w:val="000000"/>
                <w:sz w:val="18"/>
                <w:szCs w:val="18"/>
                <w:lang w:val="ka-GE"/>
              </w:rPr>
              <w:t>2</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- 91, ბიჭი - 41)</w:t>
            </w:r>
            <w:r w:rsidRPr="00A2253C">
              <w:rPr>
                <w:rFonts w:ascii="Sylfaen" w:hAnsi="Sylfaen"/>
                <w:color w:val="000000"/>
                <w:sz w:val="18"/>
                <w:szCs w:val="18"/>
                <w:lang w:val="ka-GE"/>
              </w:rPr>
              <w:t xml:space="preserve"> </w:t>
            </w:r>
            <w:r w:rsidRPr="00A2253C">
              <w:rPr>
                <w:rFonts w:ascii="Sylfaen" w:hAnsi="Sylfaen"/>
                <w:color w:val="000000"/>
                <w:sz w:val="18"/>
                <w:szCs w:val="18"/>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A2253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121.</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966D45">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სხვადასხვა განყოფილებებზე სწავლობს </w:t>
            </w:r>
            <w:r w:rsidR="00966D45">
              <w:rPr>
                <w:rFonts w:ascii="Sylfaen" w:hAnsi="Sylfaen"/>
                <w:color w:val="000000"/>
                <w:sz w:val="18"/>
                <w:szCs w:val="18"/>
                <w:lang w:val="ka-GE"/>
              </w:rPr>
              <w:t>103</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w:t>
            </w:r>
            <w:r w:rsidR="00966D45">
              <w:rPr>
                <w:rFonts w:ascii="Sylfaen" w:hAnsi="Sylfaen"/>
                <w:color w:val="000000"/>
                <w:sz w:val="18"/>
                <w:szCs w:val="18"/>
                <w:lang w:val="ka-GE"/>
              </w:rPr>
              <w:t>77</w:t>
            </w:r>
            <w:r>
              <w:rPr>
                <w:rFonts w:ascii="Sylfaen" w:hAnsi="Sylfaen"/>
                <w:color w:val="000000"/>
                <w:sz w:val="18"/>
                <w:szCs w:val="18"/>
                <w:lang w:val="ka-GE"/>
              </w:rPr>
              <w:t>, ბიჭი -</w:t>
            </w:r>
            <w:r w:rsidR="00966D45">
              <w:rPr>
                <w:rFonts w:ascii="Sylfaen" w:hAnsi="Sylfaen"/>
                <w:color w:val="000000"/>
                <w:sz w:val="18"/>
                <w:szCs w:val="18"/>
                <w:lang w:val="ka-GE"/>
              </w:rPr>
              <w:t>26</w:t>
            </w:r>
            <w:r>
              <w:rPr>
                <w:rFonts w:ascii="Sylfaen" w:hAnsi="Sylfaen"/>
                <w:color w:val="000000"/>
                <w:sz w:val="18"/>
                <w:szCs w:val="18"/>
                <w:lang w:val="ka-GE"/>
              </w:rPr>
              <w:t>)</w:t>
            </w:r>
            <w:r w:rsidRPr="00A2253C">
              <w:rPr>
                <w:rFonts w:ascii="Sylfaen" w:hAnsi="Sylfaen"/>
                <w:color w:val="000000"/>
                <w:sz w:val="18"/>
                <w:szCs w:val="18"/>
                <w:lang w:val="ka-GE"/>
              </w:rPr>
              <w:t>,</w:t>
            </w:r>
            <w:r w:rsidRPr="00A2253C">
              <w:rPr>
                <w:rFonts w:ascii="Sylfaen" w:hAnsi="Sylfaen"/>
                <w:color w:val="000000"/>
                <w:sz w:val="18"/>
                <w:szCs w:val="18"/>
              </w:rPr>
              <w:t xml:space="preserve">     </w:t>
            </w:r>
            <w:r w:rsidRPr="00A2253C">
              <w:rPr>
                <w:rFonts w:ascii="Sylfaen" w:hAnsi="Sylfaen"/>
                <w:color w:val="000000"/>
                <w:sz w:val="18"/>
                <w:szCs w:val="18"/>
                <w:lang w:val="ka-GE"/>
              </w:rPr>
              <w:t xml:space="preserve">შემდეგ განყოფილებებზე - </w:t>
            </w:r>
            <w:r w:rsidRPr="00A2253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A2253C">
              <w:rPr>
                <w:rFonts w:ascii="Sylfaen" w:hAnsi="Sylfaen"/>
                <w:color w:val="000000"/>
                <w:sz w:val="18"/>
                <w:szCs w:val="18"/>
                <w:lang w:val="ka-GE"/>
              </w:rPr>
              <w:t>მონაწილეობენ</w:t>
            </w:r>
            <w:r w:rsidRPr="00A2253C">
              <w:rPr>
                <w:rFonts w:ascii="Sylfaen" w:hAnsi="Sylfaen"/>
                <w:color w:val="000000"/>
                <w:sz w:val="18"/>
                <w:szCs w:val="18"/>
              </w:rPr>
              <w:t xml:space="preserve"> ადგილობრივ  და  რესპუბლიკურ  ფესტივალ -</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კონკურსებში. </w:t>
            </w:r>
            <w:r w:rsidRPr="00A2253C">
              <w:rPr>
                <w:rFonts w:ascii="Sylfaen" w:hAnsi="Sylfaen"/>
                <w:color w:val="000000"/>
                <w:sz w:val="18"/>
                <w:szCs w:val="18"/>
                <w:lang w:val="ka-GE"/>
              </w:rPr>
              <w:t xml:space="preserve"> ხორციელდება </w:t>
            </w:r>
            <w:r w:rsidRPr="00A2253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2250D0"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w:t>
            </w:r>
            <w:r>
              <w:rPr>
                <w:rFonts w:ascii="Sylfaen" w:eastAsia="Times New Roman" w:hAnsi="Sylfaen" w:cs="Times New Roman"/>
                <w:b/>
                <w:sz w:val="18"/>
                <w:szCs w:val="18"/>
                <w:lang w:val="ka-GE"/>
              </w:rPr>
              <w:t>15,5</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7549D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სწავლობს </w:t>
            </w:r>
            <w:r>
              <w:rPr>
                <w:rFonts w:ascii="Sylfaen" w:hAnsi="Sylfaen"/>
                <w:color w:val="000000"/>
                <w:sz w:val="18"/>
                <w:szCs w:val="18"/>
                <w:lang w:val="ka-GE"/>
              </w:rPr>
              <w:t>120</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(გოგო- 90, ბიჭი -30)</w:t>
            </w:r>
            <w:r w:rsidRPr="00A2253C">
              <w:rPr>
                <w:rFonts w:ascii="Sylfaen" w:hAnsi="Sylfaen"/>
                <w:color w:val="000000"/>
                <w:sz w:val="18"/>
                <w:szCs w:val="18"/>
                <w:lang w:val="ka-GE"/>
              </w:rPr>
              <w:t xml:space="preserve">, </w:t>
            </w:r>
            <w:r w:rsidRPr="00A2253C">
              <w:rPr>
                <w:rFonts w:ascii="Sylfaen" w:hAnsi="Sylfaen"/>
                <w:color w:val="000000"/>
                <w:sz w:val="18"/>
                <w:szCs w:val="18"/>
              </w:rPr>
              <w:t>ისწავლება შემდეგ საგნებ</w:t>
            </w:r>
            <w:r w:rsidRPr="00A2253C">
              <w:rPr>
                <w:rFonts w:ascii="Sylfaen" w:hAnsi="Sylfaen"/>
                <w:color w:val="000000"/>
                <w:sz w:val="18"/>
                <w:szCs w:val="18"/>
                <w:lang w:val="ka-GE"/>
              </w:rPr>
              <w:t>ი</w:t>
            </w:r>
            <w:r w:rsidRPr="00A2253C">
              <w:rPr>
                <w:rFonts w:ascii="Sylfaen" w:hAnsi="Sylfaen"/>
                <w:color w:val="000000"/>
                <w:sz w:val="18"/>
                <w:szCs w:val="18"/>
              </w:rPr>
              <w:t>: ხატვა,</w:t>
            </w:r>
            <w:r w:rsidRPr="00A2253C">
              <w:rPr>
                <w:rFonts w:ascii="Sylfaen" w:hAnsi="Sylfaen"/>
                <w:color w:val="000000"/>
                <w:sz w:val="18"/>
                <w:szCs w:val="18"/>
                <w:lang w:val="ka-GE"/>
              </w:rPr>
              <w:t xml:space="preserve"> </w:t>
            </w:r>
            <w:r w:rsidRPr="00A2253C">
              <w:rPr>
                <w:rFonts w:ascii="Sylfaen" w:hAnsi="Sylfaen"/>
                <w:color w:val="000000"/>
                <w:sz w:val="18"/>
                <w:szCs w:val="18"/>
              </w:rPr>
              <w:t>ფერწერა,</w:t>
            </w:r>
            <w:r w:rsidRPr="00A2253C">
              <w:rPr>
                <w:rFonts w:ascii="Sylfaen" w:hAnsi="Sylfaen"/>
                <w:color w:val="000000"/>
                <w:sz w:val="18"/>
                <w:szCs w:val="18"/>
                <w:lang w:val="ka-GE"/>
              </w:rPr>
              <w:t xml:space="preserve"> </w:t>
            </w:r>
            <w:r w:rsidRPr="00A2253C">
              <w:rPr>
                <w:rFonts w:ascii="Sylfaen" w:hAnsi="Sylfaen"/>
                <w:color w:val="000000"/>
                <w:sz w:val="18"/>
                <w:szCs w:val="18"/>
              </w:rPr>
              <w:t>კომპოზიცია,</w:t>
            </w:r>
            <w:r w:rsidRPr="00A2253C">
              <w:rPr>
                <w:rFonts w:ascii="Sylfaen" w:hAnsi="Sylfaen"/>
                <w:color w:val="000000"/>
                <w:sz w:val="18"/>
                <w:szCs w:val="18"/>
                <w:lang w:val="ka-GE"/>
              </w:rPr>
              <w:t xml:space="preserve"> </w:t>
            </w:r>
            <w:r w:rsidRPr="00A2253C">
              <w:rPr>
                <w:rFonts w:ascii="Sylfaen" w:hAnsi="Sylfaen"/>
                <w:color w:val="000000"/>
                <w:sz w:val="18"/>
                <w:szCs w:val="18"/>
              </w:rPr>
              <w:t>ძერწვა,</w:t>
            </w:r>
            <w:r w:rsidRPr="00A2253C">
              <w:rPr>
                <w:rFonts w:ascii="Sylfaen" w:hAnsi="Sylfaen"/>
                <w:color w:val="000000"/>
                <w:sz w:val="18"/>
                <w:szCs w:val="18"/>
                <w:lang w:val="ka-GE"/>
              </w:rPr>
              <w:t xml:space="preserve"> </w:t>
            </w:r>
            <w:r w:rsidRPr="00A2253C">
              <w:rPr>
                <w:rFonts w:ascii="Sylfaen" w:hAnsi="Sylfaen"/>
                <w:color w:val="000000"/>
                <w:sz w:val="18"/>
                <w:szCs w:val="18"/>
              </w:rPr>
              <w:t>ხელოვნების ისტორია,</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ანიმაცია.  </w:t>
            </w:r>
            <w:r w:rsidRPr="00A2253C">
              <w:rPr>
                <w:rFonts w:ascii="Sylfaen" w:hAnsi="Sylfaen"/>
                <w:color w:val="000000"/>
                <w:sz w:val="18"/>
                <w:szCs w:val="18"/>
                <w:lang w:val="ka-GE"/>
              </w:rPr>
              <w:t xml:space="preserve">ხორციელდება </w:t>
            </w:r>
            <w:r w:rsidRPr="00A2253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A2253C">
              <w:rPr>
                <w:rFonts w:ascii="Sylfaen" w:hAnsi="Sylfaen"/>
                <w:color w:val="000000"/>
                <w:sz w:val="18"/>
                <w:szCs w:val="18"/>
                <w:lang w:val="ka-GE"/>
              </w:rPr>
              <w:t xml:space="preserve"> </w:t>
            </w:r>
            <w:r w:rsidRPr="00A2253C">
              <w:rPr>
                <w:rFonts w:ascii="Sylfaen" w:hAnsi="Sylfaen"/>
                <w:color w:val="000000"/>
                <w:sz w:val="18"/>
                <w:szCs w:val="18"/>
              </w:rPr>
              <w:t>ქართული და მსოფლიო ხელოვნების  ნიმუშების გაცნობა.</w:t>
            </w:r>
            <w:r w:rsidRPr="00A2253C">
              <w:rPr>
                <w:rFonts w:ascii="Sylfaen" w:hAnsi="Sylfaen"/>
                <w:color w:val="000000"/>
                <w:sz w:val="18"/>
                <w:szCs w:val="18"/>
                <w:lang w:val="ka-GE"/>
              </w:rPr>
              <w:t xml:space="preserve"> </w:t>
            </w:r>
            <w:r w:rsidRPr="00A2253C">
              <w:rPr>
                <w:rFonts w:ascii="Sylfaen" w:hAnsi="Sylfaen"/>
                <w:color w:val="000000"/>
                <w:sz w:val="18"/>
                <w:szCs w:val="18"/>
              </w:rPr>
              <w:t>მოსწავლეები მონაწილეობას</w:t>
            </w:r>
            <w:r w:rsidRPr="00A2253C">
              <w:rPr>
                <w:rFonts w:ascii="Sylfaen" w:hAnsi="Sylfaen"/>
                <w:color w:val="000000"/>
                <w:sz w:val="18"/>
                <w:szCs w:val="18"/>
                <w:lang w:val="ka-GE"/>
              </w:rPr>
              <w:t xml:space="preserve"> </w:t>
            </w:r>
            <w:r w:rsidRPr="00A2253C">
              <w:rPr>
                <w:rFonts w:ascii="Sylfaen" w:hAnsi="Sylfaen"/>
                <w:color w:val="000000"/>
                <w:sz w:val="18"/>
                <w:szCs w:val="18"/>
              </w:rPr>
              <w:t>იღებენ როგორც ადგილობრივ</w:t>
            </w:r>
            <w:r w:rsidRPr="00A2253C">
              <w:rPr>
                <w:rFonts w:ascii="Sylfaen" w:hAnsi="Sylfaen"/>
                <w:color w:val="000000"/>
                <w:sz w:val="18"/>
                <w:szCs w:val="18"/>
                <w:lang w:val="ka-GE"/>
              </w:rPr>
              <w:t>,</w:t>
            </w:r>
            <w:r w:rsidRPr="00A2253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A2253C">
              <w:rPr>
                <w:rFonts w:ascii="Sylfaen" w:hAnsi="Sylfaen"/>
                <w:color w:val="000000"/>
                <w:sz w:val="18"/>
                <w:szCs w:val="18"/>
                <w:lang w:val="ka-GE"/>
              </w:rPr>
              <w:t>,</w:t>
            </w:r>
            <w:r w:rsidRPr="00A2253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A2253C">
              <w:rPr>
                <w:rFonts w:ascii="Sylfaen" w:hAnsi="Sylfaen"/>
                <w:color w:val="000000"/>
                <w:sz w:val="18"/>
                <w:szCs w:val="18"/>
                <w:lang w:val="ka-GE"/>
              </w:rPr>
              <w:t xml:space="preserve"> </w:t>
            </w:r>
            <w:r w:rsidRPr="00A2253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950AF2" w:rsidRDefault="00B64671" w:rsidP="00B64671">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483.80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495.0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A62850" w:rsidRPr="00950AF2" w:rsidTr="00B84039">
        <w:trPr>
          <w:trHeight w:val="17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Pr="00FC398A" w:rsidRDefault="00A62850" w:rsidP="00A62850">
            <w:pPr>
              <w:spacing w:after="0" w:line="240" w:lineRule="auto"/>
              <w:rPr>
                <w:rFonts w:ascii="Sylfaen" w:hAnsi="Sylfaen"/>
                <w:color w:val="000000"/>
                <w:sz w:val="18"/>
                <w:szCs w:val="18"/>
                <w:lang w:val="ka-GE"/>
              </w:rPr>
            </w:pPr>
            <w:r w:rsidRPr="00283ECA">
              <w:rPr>
                <w:rFonts w:ascii="Sylfaen" w:hAnsi="Sylfaen"/>
                <w:color w:val="000000"/>
                <w:sz w:val="18"/>
                <w:szCs w:val="18"/>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ძირითადი ამოცანაა,  სხვადასხვა დარგის :</w:t>
            </w:r>
            <w:r w:rsidRPr="00283ECA">
              <w:rPr>
                <w:rFonts w:ascii="Sylfaen" w:hAnsi="Sylfaen"/>
                <w:color w:val="000000"/>
                <w:sz w:val="18"/>
                <w:szCs w:val="18"/>
                <w:lang w:val="ka-GE"/>
              </w:rPr>
              <w:t xml:space="preserve"> </w:t>
            </w:r>
            <w:r w:rsidRPr="00283ECA">
              <w:rPr>
                <w:rFonts w:ascii="Sylfaen" w:hAnsi="Sylfaen"/>
                <w:color w:val="000000"/>
                <w:sz w:val="18"/>
                <w:szCs w:val="18"/>
              </w:rPr>
              <w:t>ფილოსოფიურ-ფსიქოლოგიური ,საბუნებისმეტყველო ,სამედიცინო,მხატვრული ისტორიული შინაარსის  მქონე ლიტერატურა შესთავაზოს ყველა ასაკის  მკითველს. ასევე ახალი ლიტერატურის მიღება ,აღრიცხვა-დამუშავება და საკატალოგე ბარათების  წარმოება.საინვენტარო დავთარში გატარება ,ელექტორნული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r w:rsidR="00FC398A">
              <w:rPr>
                <w:rFonts w:ascii="Sylfaen" w:hAnsi="Sylfaen"/>
                <w:color w:val="000000"/>
                <w:sz w:val="18"/>
                <w:szCs w:val="18"/>
                <w:lang w:val="ka-GE"/>
              </w:rPr>
              <w:t xml:space="preserve"> და სხვა...</w:t>
            </w:r>
          </w:p>
        </w:tc>
      </w:tr>
      <w:tr w:rsidR="00A62850" w:rsidRPr="00950AF2" w:rsidTr="00A6285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Default="00A62850" w:rsidP="00A62850">
            <w:r w:rsidRPr="00283ECA">
              <w:rPr>
                <w:rFonts w:ascii="Sylfaen" w:hAnsi="Sylfaen"/>
                <w:color w:val="000000"/>
                <w:sz w:val="18"/>
                <w:szCs w:val="18"/>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შეხვედრები, რომელიც ორინეტირებული იქნება , როგორც ახალგაზრდების ჩართულობასა და მივიწყებული წიგნების გაცოცხლებაში , აგრეთვე  ახალი წიგნების გაცნობაში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A62850" w:rsidRPr="00E87AAA"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E87AAA"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E87AAA" w:rsidRDefault="00B64671" w:rsidP="00B64671">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64671" w:rsidRPr="001C2569" w:rsidRDefault="001C2569" w:rsidP="00B64671">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1476,01</w:t>
            </w:r>
          </w:p>
        </w:tc>
        <w:tc>
          <w:tcPr>
            <w:tcW w:w="597"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630"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589"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1350.0</w:t>
            </w:r>
          </w:p>
        </w:tc>
      </w:tr>
      <w:tr w:rsidR="006022DB" w:rsidRPr="00E87AAA"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A62850" w:rsidRPr="00E87AAA"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7E1806" w:rsidRDefault="00A62850" w:rsidP="00A62850">
            <w:pPr>
              <w:spacing w:after="0" w:line="240" w:lineRule="auto"/>
              <w:jc w:val="both"/>
              <w:rPr>
                <w:rFonts w:ascii="Sylfaen" w:eastAsia="Times New Roman" w:hAnsi="Sylfaen" w:cs="Times New Roman"/>
                <w:color w:val="000000"/>
                <w:sz w:val="18"/>
                <w:szCs w:val="18"/>
              </w:rPr>
            </w:pPr>
            <w:r w:rsidRPr="007E1806">
              <w:rPr>
                <w:rFonts w:ascii="Sylfaen" w:hAnsi="Sylfaen"/>
                <w:color w:val="000000"/>
                <w:sz w:val="18"/>
                <w:szCs w:val="18"/>
              </w:rPr>
              <w:t>ქვეპროგრამის   ფარგლებში</w:t>
            </w:r>
            <w:r w:rsidRPr="007E1806">
              <w:rPr>
                <w:rFonts w:ascii="Sylfaen" w:hAnsi="Sylfaen"/>
                <w:color w:val="000000"/>
                <w:sz w:val="18"/>
                <w:szCs w:val="18"/>
                <w:lang w:val="ka-GE"/>
              </w:rPr>
              <w:t>,</w:t>
            </w:r>
            <w:r w:rsidRPr="007E1806">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E1806">
              <w:rPr>
                <w:rFonts w:ascii="Sylfaen" w:hAnsi="Sylfaen"/>
                <w:color w:val="000000"/>
                <w:sz w:val="18"/>
                <w:szCs w:val="18"/>
                <w:lang w:val="ka-GE"/>
              </w:rPr>
              <w:t>, ხორციელდება</w:t>
            </w:r>
            <w:r w:rsidRPr="007E1806">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7E1806">
              <w:rPr>
                <w:rFonts w:ascii="Sylfaen" w:hAnsi="Sylfaen"/>
                <w:color w:val="000000"/>
                <w:sz w:val="18"/>
                <w:szCs w:val="18"/>
                <w:lang w:val="ka-GE"/>
              </w:rPr>
              <w:t xml:space="preserve"> და ახალგაზრდული</w:t>
            </w:r>
            <w:r w:rsidRPr="007E1806">
              <w:rPr>
                <w:rFonts w:ascii="Sylfaen" w:hAnsi="Sylfaen"/>
                <w:color w:val="000000"/>
                <w:sz w:val="18"/>
                <w:szCs w:val="18"/>
              </w:rPr>
              <w:t xml:space="preserve"> აქტივობების  ორგანიზება</w:t>
            </w:r>
            <w:r w:rsidRPr="007E1806">
              <w:rPr>
                <w:rFonts w:ascii="Sylfaen" w:hAnsi="Sylfaen"/>
                <w:color w:val="000000"/>
                <w:sz w:val="18"/>
                <w:szCs w:val="18"/>
                <w:lang w:val="ka-GE"/>
              </w:rPr>
              <w:t>/განხორციელება</w:t>
            </w:r>
            <w:r w:rsidRPr="007E1806">
              <w:rPr>
                <w:rFonts w:ascii="Sylfaen" w:hAnsi="Sylfaen"/>
                <w:color w:val="000000"/>
                <w:sz w:val="18"/>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7E1806">
              <w:rPr>
                <w:rFonts w:ascii="Sylfaen" w:hAnsi="Sylfaen"/>
                <w:color w:val="000000"/>
                <w:sz w:val="18"/>
                <w:szCs w:val="18"/>
                <w:lang w:val="ka-GE"/>
              </w:rPr>
              <w:t xml:space="preserve"> </w:t>
            </w:r>
            <w:r w:rsidRPr="007E1806">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7E1806">
              <w:rPr>
                <w:rFonts w:ascii="Sylfaen" w:hAnsi="Sylfaen"/>
                <w:color w:val="000000"/>
                <w:sz w:val="18"/>
                <w:szCs w:val="18"/>
                <w:lang w:val="ka-GE"/>
              </w:rPr>
              <w:t>სხვა.</w:t>
            </w:r>
            <w:r w:rsidRPr="007E1806">
              <w:rPr>
                <w:rFonts w:ascii="Sylfaen" w:hAnsi="Sylfaen"/>
                <w:color w:val="000000"/>
                <w:sz w:val="18"/>
                <w:szCs w:val="18"/>
              </w:rPr>
              <w:t xml:space="preserve">         </w:t>
            </w:r>
          </w:p>
        </w:tc>
      </w:tr>
      <w:tr w:rsidR="00A62850" w:rsidRPr="00E87AAA"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7549DE" w:rsidRDefault="00B64671" w:rsidP="00B64671">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1C2569" w:rsidRDefault="001C2569" w:rsidP="00B64671">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190,27</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C2569" w:rsidRDefault="00A62850" w:rsidP="00E87AAA">
            <w:pPr>
              <w:rPr>
                <w:rFonts w:ascii="Sylfaen" w:hAnsi="Sylfaen"/>
                <w:color w:val="000000"/>
                <w:sz w:val="18"/>
                <w:szCs w:val="18"/>
                <w:lang w:val="ka-GE"/>
              </w:rPr>
            </w:pPr>
            <w:r w:rsidRPr="007549DE">
              <w:rPr>
                <w:rFonts w:ascii="Sylfaen" w:hAnsi="Sylfaen"/>
                <w:color w:val="000000"/>
                <w:sz w:val="18"/>
                <w:szCs w:val="18"/>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Pr>
                <w:rFonts w:ascii="Sylfaen" w:hAnsi="Sylfaen"/>
                <w:color w:val="000000"/>
                <w:sz w:val="18"/>
                <w:szCs w:val="18"/>
                <w:lang w:val="ka-GE"/>
              </w:rPr>
              <w:t>/</w:t>
            </w:r>
            <w:r w:rsidRPr="007549DE">
              <w:rPr>
                <w:rFonts w:ascii="Sylfaen" w:hAnsi="Sylfaen"/>
                <w:color w:val="000000"/>
                <w:sz w:val="18"/>
                <w:szCs w:val="18"/>
              </w:rPr>
              <w:t xml:space="preserve"> განახლება</w:t>
            </w:r>
            <w:r>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sidR="001C2569">
              <w:rPr>
                <w:rFonts w:ascii="Sylfaen" w:hAnsi="Sylfaen"/>
                <w:color w:val="000000"/>
                <w:sz w:val="18"/>
                <w:szCs w:val="18"/>
              </w:rPr>
              <w:t xml:space="preserve"> და სხვა…</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3302B5" w:rsidRDefault="00B64671" w:rsidP="00B64671">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70.0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80.0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A62850" w:rsidP="003302B5">
            <w:pPr>
              <w:jc w:val="both"/>
              <w:rPr>
                <w:rFonts w:ascii="Sylfaen" w:hAnsi="Sylfaen"/>
                <w:color w:val="000000"/>
                <w:sz w:val="18"/>
                <w:szCs w:val="18"/>
              </w:rPr>
            </w:pPr>
            <w:r w:rsidRPr="002957C6">
              <w:rPr>
                <w:rFonts w:ascii="Sylfaen" w:hAnsi="Sylfaen"/>
                <w:color w:val="000000"/>
                <w:sz w:val="18"/>
                <w:szCs w:val="18"/>
              </w:rPr>
              <w:t xml:space="preserve">სკოლაში სწავლობს </w:t>
            </w:r>
            <w:r w:rsidRPr="002957C6">
              <w:rPr>
                <w:rFonts w:ascii="Sylfaen" w:hAnsi="Sylfaen"/>
                <w:color w:val="000000"/>
                <w:sz w:val="18"/>
                <w:szCs w:val="18"/>
                <w:lang w:val="ka-GE"/>
              </w:rPr>
              <w:t>6</w:t>
            </w:r>
            <w:r>
              <w:rPr>
                <w:rFonts w:ascii="Sylfaen" w:hAnsi="Sylfaen"/>
                <w:color w:val="000000"/>
                <w:sz w:val="18"/>
                <w:szCs w:val="18"/>
                <w:lang w:val="ka-GE"/>
              </w:rPr>
              <w:t>5</w:t>
            </w:r>
            <w:r w:rsidRPr="002957C6">
              <w:rPr>
                <w:rFonts w:ascii="Sylfaen" w:hAnsi="Sylfaen"/>
                <w:color w:val="000000"/>
                <w:sz w:val="18"/>
                <w:szCs w:val="18"/>
              </w:rPr>
              <w:t xml:space="preserve"> მოსწავლე</w:t>
            </w:r>
            <w:r>
              <w:rPr>
                <w:rFonts w:ascii="Sylfaen" w:hAnsi="Sylfaen"/>
                <w:color w:val="000000"/>
                <w:sz w:val="18"/>
                <w:szCs w:val="18"/>
                <w:lang w:val="ka-GE"/>
              </w:rPr>
              <w:t xml:space="preserve"> (გოგო-49, ბიჭი - 16) </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126.0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A62850"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A8627B" w:rsidRDefault="00A62850" w:rsidP="00D24C61">
            <w:pPr>
              <w:spacing w:after="0" w:line="240" w:lineRule="auto"/>
              <w:rPr>
                <w:rFonts w:ascii="Sylfaen" w:eastAsia="Times New Roman" w:hAnsi="Sylfaen" w:cs="Times New Roman"/>
                <w:color w:val="000000"/>
                <w:sz w:val="18"/>
                <w:szCs w:val="18"/>
              </w:rPr>
            </w:pPr>
            <w:r w:rsidRPr="00A8627B">
              <w:rPr>
                <w:rFonts w:ascii="Sylfaen" w:hAnsi="Sylfaen"/>
                <w:color w:val="000000"/>
                <w:sz w:val="18"/>
                <w:szCs w:val="18"/>
              </w:rPr>
              <w:t xml:space="preserve">სკოლაში სხვადასხვა განყოფილებებზე სწავლობს </w:t>
            </w:r>
            <w:r w:rsidR="00D24C61">
              <w:rPr>
                <w:rFonts w:ascii="Sylfaen" w:hAnsi="Sylfaen"/>
                <w:color w:val="000000"/>
                <w:sz w:val="18"/>
                <w:szCs w:val="18"/>
                <w:lang w:val="ka-GE"/>
              </w:rPr>
              <w:t>105</w:t>
            </w:r>
            <w:r>
              <w:rPr>
                <w:rFonts w:ascii="Sylfaen" w:hAnsi="Sylfaen"/>
                <w:color w:val="000000"/>
                <w:sz w:val="18"/>
                <w:szCs w:val="18"/>
                <w:lang w:val="ka-GE"/>
              </w:rPr>
              <w:t xml:space="preserve"> </w:t>
            </w:r>
            <w:r w:rsidRPr="00A8627B">
              <w:rPr>
                <w:rFonts w:ascii="Sylfaen" w:hAnsi="Sylfaen"/>
                <w:color w:val="000000"/>
                <w:sz w:val="18"/>
                <w:szCs w:val="18"/>
              </w:rPr>
              <w:t>მოსწავლე</w:t>
            </w:r>
            <w:r w:rsidRPr="00A8627B">
              <w:rPr>
                <w:rFonts w:ascii="Sylfaen" w:hAnsi="Sylfaen"/>
                <w:color w:val="000000"/>
                <w:sz w:val="18"/>
                <w:szCs w:val="18"/>
                <w:lang w:val="ka-GE"/>
              </w:rPr>
              <w:t xml:space="preserve"> </w:t>
            </w:r>
            <w:r>
              <w:rPr>
                <w:rFonts w:ascii="Sylfaen" w:hAnsi="Sylfaen"/>
                <w:color w:val="000000"/>
                <w:sz w:val="18"/>
                <w:szCs w:val="18"/>
                <w:lang w:val="ka-GE"/>
              </w:rPr>
              <w:t xml:space="preserve">(გოგო - </w:t>
            </w:r>
            <w:r w:rsidR="00D24C61">
              <w:rPr>
                <w:rFonts w:ascii="Sylfaen" w:hAnsi="Sylfaen"/>
                <w:color w:val="000000"/>
                <w:sz w:val="18"/>
                <w:szCs w:val="18"/>
                <w:lang w:val="ka-GE"/>
              </w:rPr>
              <w:t>7</w:t>
            </w:r>
            <w:r w:rsidR="00966D45">
              <w:rPr>
                <w:rFonts w:ascii="Sylfaen" w:hAnsi="Sylfaen"/>
                <w:color w:val="000000"/>
                <w:sz w:val="18"/>
                <w:szCs w:val="18"/>
                <w:lang w:val="ka-GE"/>
              </w:rPr>
              <w:t>2</w:t>
            </w:r>
            <w:r>
              <w:rPr>
                <w:rFonts w:ascii="Sylfaen" w:hAnsi="Sylfaen"/>
                <w:color w:val="000000"/>
                <w:sz w:val="18"/>
                <w:szCs w:val="18"/>
                <w:lang w:val="ka-GE"/>
              </w:rPr>
              <w:t xml:space="preserve">, ბიჭი - </w:t>
            </w:r>
            <w:r w:rsidR="00D24C61">
              <w:rPr>
                <w:rFonts w:ascii="Sylfaen" w:hAnsi="Sylfaen"/>
                <w:color w:val="000000"/>
                <w:sz w:val="18"/>
                <w:szCs w:val="18"/>
                <w:lang w:val="ka-GE"/>
              </w:rPr>
              <w:t>33</w:t>
            </w:r>
            <w:r>
              <w:rPr>
                <w:rFonts w:ascii="Sylfaen" w:hAnsi="Sylfaen"/>
                <w:color w:val="000000"/>
                <w:sz w:val="18"/>
                <w:szCs w:val="18"/>
                <w:lang w:val="ka-GE"/>
              </w:rPr>
              <w:t xml:space="preserve">) </w:t>
            </w:r>
            <w:r w:rsidRPr="00A8627B">
              <w:rPr>
                <w:rFonts w:ascii="Sylfaen" w:hAnsi="Sylfaen"/>
                <w:color w:val="000000"/>
                <w:sz w:val="18"/>
                <w:szCs w:val="18"/>
                <w:lang w:val="ka-GE"/>
              </w:rPr>
              <w:t xml:space="preserve">შემდეგ განყოფილებებზე - </w:t>
            </w:r>
            <w:r w:rsidRPr="00A8627B">
              <w:rPr>
                <w:rFonts w:ascii="Sylfaen" w:hAnsi="Sylfaen"/>
                <w:color w:val="000000"/>
                <w:sz w:val="18"/>
                <w:szCs w:val="18"/>
              </w:rPr>
              <w:t>ფორტეპიანო, ვიოლინო, ხალხური საკრავები, საგუნდო,</w:t>
            </w:r>
            <w:r w:rsidRPr="00A8627B">
              <w:rPr>
                <w:rFonts w:ascii="Sylfaen" w:hAnsi="Sylfaen"/>
                <w:color w:val="000000"/>
                <w:sz w:val="18"/>
                <w:szCs w:val="18"/>
                <w:lang w:val="ka-GE"/>
              </w:rPr>
              <w:t xml:space="preserve"> </w:t>
            </w:r>
            <w:r w:rsidRPr="00A8627B">
              <w:rPr>
                <w:rFonts w:ascii="Sylfaen" w:hAnsi="Sylfaen"/>
                <w:color w:val="000000"/>
                <w:sz w:val="18"/>
                <w:szCs w:val="18"/>
              </w:rPr>
              <w:t>ვოკალი  და  სოლო  სიმღერა</w:t>
            </w:r>
            <w:r w:rsidRPr="00A8627B">
              <w:rPr>
                <w:rFonts w:ascii="Sylfaen" w:hAnsi="Sylfaen"/>
                <w:color w:val="000000"/>
                <w:sz w:val="18"/>
                <w:szCs w:val="18"/>
                <w:lang w:val="ka-GE"/>
              </w:rPr>
              <w:t>,</w:t>
            </w:r>
            <w:r w:rsidRPr="00A8627B">
              <w:rPr>
                <w:rFonts w:ascii="Sylfaen" w:hAnsi="Sylfaen"/>
                <w:color w:val="000000"/>
                <w:sz w:val="18"/>
                <w:szCs w:val="18"/>
              </w:rPr>
              <w:t xml:space="preserve"> ფოლკლორი</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გალობა; </w:t>
            </w:r>
            <w:r w:rsidRPr="00A8627B">
              <w:rPr>
                <w:rFonts w:ascii="Sylfaen" w:hAnsi="Sylfaen"/>
                <w:color w:val="000000"/>
                <w:sz w:val="18"/>
                <w:szCs w:val="18"/>
                <w:lang w:val="ka-GE"/>
              </w:rPr>
              <w:t>მონაწილეობენ</w:t>
            </w:r>
            <w:r w:rsidRPr="00A8627B">
              <w:rPr>
                <w:rFonts w:ascii="Sylfaen" w:hAnsi="Sylfaen"/>
                <w:color w:val="000000"/>
                <w:sz w:val="18"/>
                <w:szCs w:val="18"/>
              </w:rPr>
              <w:t xml:space="preserve"> ადგილობრივ  და  რესპუბლიკურ  ფესტივალ -</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კონკურსებში. </w:t>
            </w:r>
            <w:r w:rsidRPr="00A8627B">
              <w:rPr>
                <w:rFonts w:ascii="Sylfaen" w:hAnsi="Sylfaen"/>
                <w:color w:val="000000"/>
                <w:sz w:val="18"/>
                <w:szCs w:val="18"/>
                <w:lang w:val="ka-GE"/>
              </w:rPr>
              <w:t xml:space="preserve"> ხორციელდება </w:t>
            </w:r>
            <w:r w:rsidRPr="00A8627B">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A8627B">
              <w:rPr>
                <w:rFonts w:ascii="Sylfaen" w:hAnsi="Sylfaen"/>
                <w:color w:val="000000"/>
                <w:sz w:val="18"/>
                <w:szCs w:val="18"/>
                <w:lang w:val="ka-GE"/>
              </w:rPr>
              <w:t xml:space="preserve"> სოფ.</w:t>
            </w:r>
            <w:r w:rsidRPr="00A8627B">
              <w:rPr>
                <w:rFonts w:ascii="Sylfaen" w:hAnsi="Sylfaen"/>
                <w:color w:val="000000"/>
                <w:sz w:val="18"/>
                <w:szCs w:val="18"/>
              </w:rPr>
              <w:t xml:space="preserve">ბუშეტის, </w:t>
            </w:r>
            <w:r w:rsidRPr="00A8627B">
              <w:rPr>
                <w:rFonts w:ascii="Sylfaen" w:hAnsi="Sylfaen"/>
                <w:color w:val="000000"/>
                <w:sz w:val="18"/>
                <w:szCs w:val="18"/>
                <w:lang w:val="ka-GE"/>
              </w:rPr>
              <w:t>სოფ.</w:t>
            </w:r>
            <w:r w:rsidRPr="00A8627B">
              <w:rPr>
                <w:rFonts w:ascii="Sylfaen" w:hAnsi="Sylfaen"/>
                <w:color w:val="000000"/>
                <w:sz w:val="18"/>
                <w:szCs w:val="18"/>
              </w:rPr>
              <w:t xml:space="preserve">ქვემო  ხოდაშნის  და  </w:t>
            </w:r>
            <w:r w:rsidRPr="00A8627B">
              <w:rPr>
                <w:rFonts w:ascii="Sylfaen" w:hAnsi="Sylfaen"/>
                <w:color w:val="000000"/>
                <w:sz w:val="18"/>
                <w:szCs w:val="18"/>
                <w:lang w:val="ka-GE"/>
              </w:rPr>
              <w:t>სოფ.</w:t>
            </w:r>
            <w:r w:rsidRPr="00A8627B">
              <w:rPr>
                <w:rFonts w:ascii="Sylfaen" w:hAnsi="Sylfaen"/>
                <w:color w:val="000000"/>
                <w:sz w:val="18"/>
                <w:szCs w:val="18"/>
              </w:rPr>
              <w:t>წინანდლის  მოსწავლეებს.</w:t>
            </w:r>
          </w:p>
        </w:tc>
      </w:tr>
      <w:tr w:rsidR="00A62850"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5F00F9" w:rsidRDefault="00A62850" w:rsidP="00A62850">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C1682A"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75.4</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2362D" w:rsidRDefault="00C1682A" w:rsidP="009C71A8">
            <w:pPr>
              <w:rPr>
                <w:rFonts w:ascii="Sylfaen" w:hAnsi="Sylfaen"/>
                <w:color w:val="000000"/>
                <w:sz w:val="18"/>
                <w:szCs w:val="18"/>
                <w:lang w:val="ka-GE"/>
              </w:rPr>
            </w:pPr>
            <w:r w:rsidRPr="00A8627B">
              <w:rPr>
                <w:rFonts w:ascii="Sylfaen" w:hAnsi="Sylfaen"/>
                <w:color w:val="000000"/>
                <w:sz w:val="18"/>
                <w:szCs w:val="18"/>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8627B">
              <w:rPr>
                <w:rFonts w:ascii="Sylfaen" w:hAnsi="Sylfaen"/>
                <w:color w:val="000000"/>
                <w:sz w:val="18"/>
                <w:szCs w:val="18"/>
                <w:lang w:val="ka-GE"/>
              </w:rPr>
              <w:t xml:space="preserve"> </w:t>
            </w:r>
            <w:r w:rsidRPr="00A8627B">
              <w:rPr>
                <w:rFonts w:ascii="Sylfaen" w:hAnsi="Sylfaen"/>
                <w:color w:val="000000"/>
                <w:sz w:val="18"/>
                <w:szCs w:val="18"/>
              </w:rPr>
              <w:t>ხალხური საკრავები, ხელოვნების</w:t>
            </w:r>
            <w:r w:rsidRPr="00A8627B">
              <w:rPr>
                <w:rFonts w:ascii="Sylfaen" w:hAnsi="Sylfaen"/>
                <w:color w:val="000000"/>
                <w:sz w:val="18"/>
                <w:szCs w:val="18"/>
                <w:lang w:val="ka-GE"/>
              </w:rPr>
              <w:t xml:space="preserve"> </w:t>
            </w:r>
            <w:r w:rsidRPr="00A8627B">
              <w:rPr>
                <w:rFonts w:ascii="Sylfaen" w:hAnsi="Sylfaen"/>
                <w:color w:val="000000"/>
                <w:sz w:val="18"/>
                <w:szCs w:val="18"/>
              </w:rPr>
              <w:t>განყოფილებები. სკოლ</w:t>
            </w:r>
            <w:r w:rsidRPr="00A8627B">
              <w:rPr>
                <w:rFonts w:ascii="Sylfaen" w:hAnsi="Sylfaen"/>
                <w:color w:val="000000"/>
                <w:sz w:val="18"/>
                <w:szCs w:val="18"/>
                <w:lang w:val="ka-GE"/>
              </w:rPr>
              <w:t>აში სწავლობს</w:t>
            </w:r>
            <w:r w:rsidRPr="00A8627B">
              <w:rPr>
                <w:rFonts w:ascii="Sylfaen" w:hAnsi="Sylfaen"/>
                <w:color w:val="000000"/>
                <w:sz w:val="18"/>
                <w:szCs w:val="18"/>
              </w:rPr>
              <w:t xml:space="preserve"> </w:t>
            </w:r>
            <w:r w:rsidR="009C71A8">
              <w:rPr>
                <w:rFonts w:ascii="Sylfaen" w:hAnsi="Sylfaen"/>
                <w:color w:val="000000"/>
                <w:sz w:val="18"/>
                <w:szCs w:val="18"/>
              </w:rPr>
              <w:t>51</w:t>
            </w:r>
            <w:r w:rsidRPr="00A8627B">
              <w:rPr>
                <w:rFonts w:ascii="Sylfaen" w:hAnsi="Sylfaen"/>
                <w:color w:val="000000"/>
                <w:sz w:val="18"/>
                <w:szCs w:val="18"/>
              </w:rPr>
              <w:t xml:space="preserve"> მოსწავლე</w:t>
            </w:r>
            <w:r>
              <w:rPr>
                <w:rFonts w:ascii="Sylfaen" w:hAnsi="Sylfaen"/>
                <w:color w:val="000000"/>
                <w:sz w:val="18"/>
                <w:szCs w:val="18"/>
                <w:lang w:val="ka-GE"/>
              </w:rPr>
              <w:t xml:space="preserve"> (გოგო </w:t>
            </w:r>
            <w:r w:rsidR="009C71A8">
              <w:rPr>
                <w:rFonts w:ascii="Sylfaen" w:hAnsi="Sylfaen"/>
                <w:color w:val="000000"/>
                <w:sz w:val="18"/>
                <w:szCs w:val="18"/>
              </w:rPr>
              <w:t>33</w:t>
            </w:r>
            <w:r>
              <w:rPr>
                <w:rFonts w:ascii="Sylfaen" w:hAnsi="Sylfaen"/>
                <w:color w:val="000000"/>
                <w:sz w:val="18"/>
                <w:szCs w:val="18"/>
                <w:lang w:val="ka-GE"/>
              </w:rPr>
              <w:t xml:space="preserve">, ბიჭი - </w:t>
            </w:r>
            <w:r w:rsidR="009C71A8">
              <w:rPr>
                <w:rFonts w:ascii="Sylfaen" w:hAnsi="Sylfaen"/>
                <w:color w:val="000000"/>
                <w:sz w:val="18"/>
                <w:szCs w:val="18"/>
              </w:rPr>
              <w:t>18</w:t>
            </w:r>
            <w:r>
              <w:rPr>
                <w:rFonts w:ascii="Sylfaen" w:hAnsi="Sylfaen"/>
                <w:color w:val="000000"/>
                <w:sz w:val="18"/>
                <w:szCs w:val="18"/>
                <w:lang w:val="ka-GE"/>
              </w:rPr>
              <w:t>)</w:t>
            </w:r>
            <w:r w:rsidRPr="00A8627B">
              <w:rPr>
                <w:rFonts w:ascii="Sylfaen" w:hAnsi="Sylfaen"/>
                <w:color w:val="000000"/>
                <w:sz w:val="18"/>
                <w:szCs w:val="18"/>
              </w:rPr>
              <w:t>.</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1C2569" w:rsidRPr="00F56439" w:rsidTr="004B5893">
        <w:trPr>
          <w:trHeight w:val="629"/>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color w:val="000000"/>
                <w:sz w:val="18"/>
                <w:szCs w:val="18"/>
              </w:rPr>
            </w:pPr>
            <w:r w:rsidRPr="00F56439">
              <w:rPr>
                <w:rFonts w:ascii="Sylfaen" w:eastAsia="Times New Roman" w:hAnsi="Sylfaen" w:cs="Times New Roman"/>
                <w:b/>
                <w:color w:val="000000"/>
                <w:sz w:val="18"/>
                <w:szCs w:val="18"/>
              </w:rPr>
              <w:t>კულტურის ობიექტების აღჭურვა, რეაბილიტაცია, მშენებლობა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2024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2025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6</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7</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r>
      <w:tr w:rsidR="001C2569" w:rsidRPr="00F56439" w:rsidTr="001C2569">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1C2569" w:rsidRPr="00F56439" w:rsidRDefault="001C2569" w:rsidP="001C2569">
            <w:pPr>
              <w:spacing w:after="0" w:line="240" w:lineRule="auto"/>
              <w:jc w:val="center"/>
              <w:rPr>
                <w:rFonts w:ascii="Sylfaen" w:eastAsia="Times New Roman" w:hAnsi="Sylfaen" w:cs="Times New Roman"/>
                <w:color w:val="000000"/>
                <w:sz w:val="18"/>
                <w:szCs w:val="18"/>
                <w:lang w:val="ka-GE"/>
              </w:rPr>
            </w:pPr>
            <w:r w:rsidRPr="00F56439">
              <w:rPr>
                <w:rFonts w:ascii="Sylfaen" w:eastAsia="Times New Roman" w:hAnsi="Sylfaen" w:cs="Times New Roman"/>
                <w:color w:val="000000"/>
                <w:sz w:val="18"/>
                <w:szCs w:val="18"/>
              </w:rPr>
              <w:t>05 02 0</w:t>
            </w:r>
            <w:r w:rsidRPr="00F56439">
              <w:rPr>
                <w:rFonts w:ascii="Sylfaen" w:eastAsia="Times New Roman" w:hAnsi="Sylfaen" w:cs="Times New Roman"/>
                <w:color w:val="000000"/>
                <w:sz w:val="18"/>
                <w:szCs w:val="18"/>
                <w:lang w:val="ka-GE"/>
              </w:rPr>
              <w:t>2</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tcPr>
          <w:p w:rsidR="001C2569" w:rsidRPr="00F56439" w:rsidRDefault="00F56439" w:rsidP="004B5893">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75,66</w:t>
            </w:r>
          </w:p>
        </w:tc>
        <w:tc>
          <w:tcPr>
            <w:tcW w:w="600"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c>
          <w:tcPr>
            <w:tcW w:w="65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r>
      <w:tr w:rsidR="001C2569" w:rsidRPr="00F56439" w:rsidTr="004B5893">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r w:rsidRPr="00F56439">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C2569" w:rsidRPr="00F56439" w:rsidTr="004B5893">
        <w:trPr>
          <w:trHeight w:val="99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F56439" w:rsidP="004B5893">
            <w:pPr>
              <w:jc w:val="both"/>
              <w:rPr>
                <w:rFonts w:ascii="Sylfaen" w:hAnsi="Sylfaen"/>
                <w:color w:val="000000"/>
                <w:sz w:val="18"/>
                <w:szCs w:val="18"/>
              </w:rPr>
            </w:pPr>
            <w:r w:rsidRPr="00F56439">
              <w:rPr>
                <w:rFonts w:ascii="Sylfaen" w:hAnsi="Sylfaen"/>
                <w:color w:val="000000"/>
                <w:sz w:val="18"/>
                <w:szCs w:val="18"/>
                <w:lang w:val="ka-GE"/>
              </w:rPr>
              <w:t>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შესყიდვა; ქ.თელავში ნიკო სულხანიშვილის სახელობის მუსიკალური სასწავლებლის სტიქიის შედეგად დაზიანებული სახურავის რეაბილიტაცია და სხვა...</w:t>
            </w:r>
          </w:p>
        </w:tc>
      </w:tr>
      <w:tr w:rsidR="001C2569" w:rsidRPr="00F56439" w:rsidTr="004B5893">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rPr>
                <w:rFonts w:ascii="Sylfaen" w:hAnsi="Sylfaen"/>
                <w:color w:val="000000"/>
                <w:sz w:val="18"/>
                <w:szCs w:val="18"/>
              </w:rPr>
            </w:pPr>
            <w:r w:rsidRPr="00F56439">
              <w:rPr>
                <w:rFonts w:ascii="Sylfaen" w:hAnsi="Sylfaen"/>
                <w:color w:val="000000"/>
                <w:sz w:val="18"/>
                <w:szCs w:val="18"/>
                <w:lang w:val="ka-GE"/>
              </w:rPr>
              <w:t>ინფრასტრუქტურის  გაუმჯობესება.</w:t>
            </w:r>
          </w:p>
        </w:tc>
      </w:tr>
    </w:tbl>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3A0463">
        <w:trPr>
          <w:trHeight w:val="629"/>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Calibri"/>
                <w:b/>
                <w:bCs/>
                <w:color w:val="000000"/>
                <w:sz w:val="18"/>
                <w:szCs w:val="18"/>
              </w:rPr>
            </w:pPr>
            <w:r w:rsidRPr="00B64671">
              <w:rPr>
                <w:rFonts w:ascii="Sylfaen" w:hAnsi="Sylfaen" w:cs="Calibri"/>
                <w:b/>
                <w:bCs/>
                <w:color w:val="000000"/>
                <w:sz w:val="18"/>
                <w:szCs w:val="18"/>
              </w:rPr>
              <w:t>57.0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62.0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75.0</w:t>
            </w:r>
          </w:p>
        </w:tc>
      </w:tr>
      <w:tr w:rsidR="006022DB" w:rsidRPr="00B64671"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B64671" w:rsidTr="003A0463">
        <w:trPr>
          <w:trHeight w:val="99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lastRenderedPageBreak/>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B64671" w:rsidP="001C2569">
            <w:pPr>
              <w:jc w:val="both"/>
              <w:rPr>
                <w:rFonts w:ascii="Sylfaen" w:hAnsi="Sylfaen"/>
                <w:color w:val="000000"/>
                <w:sz w:val="18"/>
                <w:szCs w:val="18"/>
              </w:rPr>
            </w:pPr>
            <w:r w:rsidRPr="00B64671">
              <w:rPr>
                <w:rFonts w:ascii="Sylfaen" w:hAnsi="Sylfaen"/>
                <w:color w:val="000000"/>
                <w:sz w:val="18"/>
                <w:szCs w:val="18"/>
              </w:rPr>
              <w:t>ქვეპროგრამა მოიცავს მთელი წლის განმავლობაში,</w:t>
            </w:r>
            <w:r w:rsidRPr="00B64671">
              <w:rPr>
                <w:rFonts w:ascii="Sylfaen" w:hAnsi="Sylfaen"/>
                <w:color w:val="000000"/>
                <w:sz w:val="18"/>
                <w:szCs w:val="18"/>
                <w:lang w:val="ka-GE"/>
              </w:rPr>
              <w:t xml:space="preserve"> თელავის მუნიციპალიტეტში მცხოვრები </w:t>
            </w:r>
            <w:r w:rsidR="001C2569">
              <w:rPr>
                <w:rFonts w:ascii="Sylfaen" w:hAnsi="Sylfaen"/>
                <w:color w:val="000000"/>
                <w:sz w:val="18"/>
                <w:szCs w:val="18"/>
                <w:lang w:val="ka-GE"/>
              </w:rPr>
              <w:t xml:space="preserve">ახალგაზრდა </w:t>
            </w:r>
            <w:r w:rsidRPr="00B64671">
              <w:rPr>
                <w:rFonts w:ascii="Sylfaen" w:hAnsi="Sylfaen"/>
                <w:color w:val="000000"/>
                <w:sz w:val="18"/>
                <w:szCs w:val="18"/>
                <w:lang w:val="ka-GE"/>
              </w:rPr>
              <w:t xml:space="preserve">ხელოვანთა  და მეწარმეთა შემოქმედების პოპულარიზაცია, ხელშეწყობას, განხორციელდება </w:t>
            </w:r>
            <w:r w:rsidRPr="00B64671">
              <w:rPr>
                <w:rFonts w:ascii="Sylfaen" w:hAnsi="Sylfaen"/>
                <w:color w:val="000000"/>
                <w:sz w:val="18"/>
                <w:szCs w:val="18"/>
              </w:rPr>
              <w:t>მასტერკლას</w:t>
            </w:r>
            <w:r w:rsidRPr="00B64671">
              <w:rPr>
                <w:rFonts w:ascii="Sylfaen" w:hAnsi="Sylfaen"/>
                <w:color w:val="000000"/>
                <w:sz w:val="18"/>
                <w:szCs w:val="18"/>
                <w:lang w:val="ka-GE"/>
              </w:rPr>
              <w:t xml:space="preserve"> </w:t>
            </w:r>
            <w:r w:rsidRPr="00B64671">
              <w:rPr>
                <w:rFonts w:ascii="Sylfaen" w:hAnsi="Sylfaen"/>
                <w:color w:val="000000"/>
                <w:sz w:val="18"/>
                <w:szCs w:val="18"/>
              </w:rPr>
              <w:t>- სემინარები თანამედროვე ხელოვნებაში ოთხი მიმართულებით</w:t>
            </w:r>
            <w:r w:rsidRPr="00B64671">
              <w:rPr>
                <w:rFonts w:ascii="Sylfaen" w:hAnsi="Sylfaen"/>
                <w:color w:val="000000"/>
                <w:sz w:val="18"/>
                <w:szCs w:val="18"/>
                <w:lang w:val="ka-GE"/>
              </w:rPr>
              <w:t>:</w:t>
            </w:r>
            <w:r w:rsidRPr="00B64671">
              <w:rPr>
                <w:rFonts w:ascii="Sylfaen" w:hAnsi="Sylfaen"/>
                <w:color w:val="000000"/>
                <w:sz w:val="18"/>
                <w:szCs w:val="18"/>
              </w:rPr>
              <w:t xml:space="preserve"> თანამედროვე კინო. </w:t>
            </w:r>
            <w:r w:rsidR="001C2569">
              <w:rPr>
                <w:rFonts w:ascii="Sylfaen" w:hAnsi="Sylfaen"/>
                <w:color w:val="000000"/>
                <w:sz w:val="18"/>
                <w:szCs w:val="18"/>
                <w:lang w:val="ka-GE"/>
              </w:rPr>
              <w:t>კერამიკა,</w:t>
            </w:r>
            <w:r w:rsidRPr="00B64671">
              <w:rPr>
                <w:rFonts w:ascii="Sylfaen" w:hAnsi="Sylfaen"/>
                <w:color w:val="000000"/>
                <w:sz w:val="18"/>
                <w:szCs w:val="18"/>
              </w:rPr>
              <w:t xml:space="preserve"> თეატრი და მხატვრობა</w:t>
            </w:r>
            <w:r w:rsidRPr="00B64671">
              <w:rPr>
                <w:rFonts w:ascii="Sylfaen" w:hAnsi="Sylfaen"/>
                <w:color w:val="000000"/>
                <w:sz w:val="18"/>
                <w:szCs w:val="18"/>
                <w:lang w:val="ka-GE"/>
              </w:rPr>
              <w:t>;</w:t>
            </w:r>
            <w:r w:rsidRPr="00B64671">
              <w:rPr>
                <w:rFonts w:ascii="Sylfaen" w:hAnsi="Sylfaen"/>
                <w:color w:val="000000"/>
                <w:sz w:val="18"/>
                <w:szCs w:val="18"/>
              </w:rPr>
              <w:t xml:space="preserve">  სხვადასხვა კულტურული ინიციატივების ხელშეწყობას (გამოფენები, კონცერტები, ფესტივალები</w:t>
            </w:r>
            <w:r w:rsidRPr="00B64671">
              <w:rPr>
                <w:rFonts w:ascii="Sylfaen" w:hAnsi="Sylfaen"/>
                <w:color w:val="000000"/>
                <w:sz w:val="18"/>
                <w:szCs w:val="18"/>
                <w:lang w:val="ka-GE"/>
              </w:rPr>
              <w:t xml:space="preserve"> და სხვა</w:t>
            </w:r>
            <w:r w:rsidRPr="00B64671">
              <w:rPr>
                <w:rFonts w:ascii="Sylfaen" w:hAnsi="Sylfaen"/>
                <w:color w:val="000000"/>
                <w:sz w:val="18"/>
                <w:szCs w:val="18"/>
              </w:rPr>
              <w:t>)</w:t>
            </w:r>
            <w:r w:rsidRPr="00B64671">
              <w:rPr>
                <w:rFonts w:ascii="Sylfaen" w:hAnsi="Sylfaen"/>
                <w:color w:val="000000"/>
                <w:sz w:val="18"/>
                <w:szCs w:val="18"/>
                <w:lang w:val="ka-GE"/>
              </w:rPr>
              <w:t xml:space="preserve"> </w:t>
            </w:r>
            <w:r w:rsidRPr="00B64671">
              <w:rPr>
                <w:rFonts w:ascii="Sylfaen" w:hAnsi="Sylfaen"/>
                <w:color w:val="000000"/>
                <w:sz w:val="18"/>
                <w:szCs w:val="18"/>
              </w:rPr>
              <w:t>და სხვა.</w:t>
            </w:r>
          </w:p>
        </w:tc>
      </w:tr>
      <w:tr w:rsidR="003302B5" w:rsidRPr="00B64671"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3302B5" w:rsidP="003302B5">
            <w:pPr>
              <w:rPr>
                <w:rFonts w:ascii="Sylfaen" w:hAnsi="Sylfaen"/>
                <w:color w:val="000000"/>
                <w:sz w:val="18"/>
                <w:szCs w:val="18"/>
              </w:rPr>
            </w:pPr>
            <w:r w:rsidRPr="00B64671">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B64671">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8"/>
        <w:gridCol w:w="1760"/>
        <w:gridCol w:w="1755"/>
        <w:gridCol w:w="2259"/>
        <w:gridCol w:w="1790"/>
        <w:gridCol w:w="1790"/>
        <w:gridCol w:w="1790"/>
      </w:tblGrid>
      <w:tr w:rsidR="00C1682A" w:rsidRPr="00C1682A" w:rsidTr="00C1682A">
        <w:trPr>
          <w:trHeight w:val="1052"/>
        </w:trPr>
        <w:tc>
          <w:tcPr>
            <w:tcW w:w="195"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w:t>
            </w:r>
          </w:p>
        </w:tc>
        <w:tc>
          <w:tcPr>
            <w:tcW w:w="696"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 xml:space="preserve">მოსალოდნელი </w:t>
            </w:r>
            <w:r w:rsidRPr="00C1682A">
              <w:rPr>
                <w:rFonts w:ascii="Sylfaen" w:eastAsia="Times New Roman" w:hAnsi="Sylfaen" w:cs="Times New Roman"/>
                <w:b/>
                <w:bCs/>
                <w:color w:val="000000"/>
                <w:sz w:val="16"/>
                <w:szCs w:val="16"/>
                <w:lang w:val="ka-GE"/>
              </w:rPr>
              <w:t xml:space="preserve">შუალედური </w:t>
            </w:r>
            <w:r w:rsidRPr="00C1682A">
              <w:rPr>
                <w:rFonts w:ascii="Sylfaen" w:eastAsia="Times New Roman" w:hAnsi="Sylfaen" w:cs="Times New Roman"/>
                <w:b/>
                <w:bCs/>
                <w:color w:val="000000"/>
                <w:sz w:val="16"/>
                <w:szCs w:val="16"/>
              </w:rPr>
              <w:t>შედეგის შეფასების ინდიკატორი</w:t>
            </w:r>
          </w:p>
        </w:tc>
        <w:tc>
          <w:tcPr>
            <w:tcW w:w="649"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საბაზისო მაჩვენებელი</w:t>
            </w:r>
          </w:p>
        </w:tc>
        <w:tc>
          <w:tcPr>
            <w:tcW w:w="647"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4</w:t>
            </w:r>
            <w:r w:rsidRPr="00C1682A">
              <w:rPr>
                <w:rFonts w:ascii="Sylfaen" w:eastAsia="Times New Roman" w:hAnsi="Sylfaen" w:cs="Times New Roman"/>
                <w:b/>
                <w:bCs/>
                <w:color w:val="000000"/>
                <w:sz w:val="16"/>
                <w:szCs w:val="16"/>
              </w:rPr>
              <w:t xml:space="preserve"> წელს</w:t>
            </w:r>
          </w:p>
        </w:tc>
        <w:tc>
          <w:tcPr>
            <w:tcW w:w="833"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5</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6</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7</w:t>
            </w:r>
            <w:r w:rsidRPr="00C1682A">
              <w:rPr>
                <w:rFonts w:ascii="Sylfaen" w:eastAsia="Times New Roman" w:hAnsi="Sylfaen" w:cs="Times New Roman"/>
                <w:b/>
                <w:bCs/>
                <w:color w:val="000000"/>
                <w:sz w:val="16"/>
                <w:szCs w:val="16"/>
              </w:rPr>
              <w:t xml:space="preserve"> წელს</w:t>
            </w:r>
          </w:p>
        </w:tc>
      </w:tr>
      <w:tr w:rsidR="00C1682A" w:rsidRPr="00172749" w:rsidTr="00C1682A">
        <w:trPr>
          <w:trHeight w:val="300"/>
        </w:trPr>
        <w:tc>
          <w:tcPr>
            <w:tcW w:w="195" w:type="pct"/>
            <w:shd w:val="clear" w:color="000000" w:fill="FFFFFF"/>
            <w:vAlign w:val="center"/>
            <w:hideMark/>
          </w:tcPr>
          <w:p w:rsidR="00C1682A" w:rsidRPr="00FC5BD5" w:rsidRDefault="00C1682A" w:rsidP="00C1682A">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96" w:type="pct"/>
            <w:shd w:val="clear" w:color="000000" w:fill="FFFFFF"/>
            <w:vAlign w:val="center"/>
          </w:tcPr>
          <w:p w:rsidR="00C1682A" w:rsidRPr="00471019" w:rsidRDefault="00C1682A" w:rsidP="00C1682A">
            <w:pPr>
              <w:spacing w:after="0" w:line="240" w:lineRule="auto"/>
              <w:jc w:val="center"/>
              <w:rPr>
                <w:rFonts w:ascii="Sylfaen" w:eastAsia="Times New Roman" w:hAnsi="Sylfaen" w:cs="Times New Roman"/>
                <w:color w:val="000000"/>
                <w:sz w:val="16"/>
                <w:szCs w:val="16"/>
                <w:lang w:val="ka-GE"/>
              </w:rPr>
            </w:pPr>
            <w:r w:rsidRPr="00D91A23">
              <w:rPr>
                <w:rFonts w:ascii="Sylfaen" w:eastAsia="Times New Roman" w:hAnsi="Sylfaen" w:cs="Sylfaen"/>
                <w:color w:val="000000"/>
                <w:sz w:val="16"/>
                <w:szCs w:val="16"/>
              </w:rPr>
              <w:t>ინიციატორთა რაოდენობა</w:t>
            </w:r>
          </w:p>
        </w:tc>
        <w:tc>
          <w:tcPr>
            <w:tcW w:w="649"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w:t>
            </w:r>
          </w:p>
        </w:tc>
        <w:tc>
          <w:tcPr>
            <w:tcW w:w="647"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11</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12</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13</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15</w:t>
            </w:r>
          </w:p>
        </w:tc>
      </w:tr>
      <w:tr w:rsidR="00C1682A" w:rsidRPr="00172749" w:rsidTr="00C1682A">
        <w:trPr>
          <w:trHeight w:val="300"/>
        </w:trPr>
        <w:tc>
          <w:tcPr>
            <w:tcW w:w="195"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96" w:type="pct"/>
            <w:shd w:val="clear" w:color="000000" w:fill="FFFFFF"/>
            <w:vAlign w:val="center"/>
          </w:tcPr>
          <w:p w:rsidR="00C1682A" w:rsidRPr="00D91A23" w:rsidRDefault="00C1682A" w:rsidP="00C1682A">
            <w:pPr>
              <w:spacing w:after="0" w:line="240" w:lineRule="auto"/>
              <w:jc w:val="center"/>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მონაწილეთა რაოდენობა</w:t>
            </w:r>
          </w:p>
        </w:tc>
        <w:tc>
          <w:tcPr>
            <w:tcW w:w="649"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330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w:t>
            </w:r>
          </w:p>
        </w:tc>
        <w:tc>
          <w:tcPr>
            <w:tcW w:w="647"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380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400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430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500</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B64671">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125.0</w:t>
            </w:r>
          </w:p>
        </w:tc>
      </w:tr>
      <w:tr w:rsidR="006022DB" w:rsidRPr="00B64671"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64671" w:rsidTr="00C1682A">
        <w:trPr>
          <w:trHeight w:val="62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B64671" w:rsidP="00346C99">
            <w:pPr>
              <w:spacing w:after="0" w:line="240" w:lineRule="auto"/>
              <w:rPr>
                <w:rFonts w:ascii="Sylfaen" w:eastAsia="Times New Roman" w:hAnsi="Sylfaen" w:cs="Times New Roman"/>
                <w:color w:val="000000"/>
                <w:sz w:val="18"/>
                <w:szCs w:val="18"/>
              </w:rPr>
            </w:pPr>
            <w:r w:rsidRPr="00B64671">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B64671">
              <w:rPr>
                <w:rFonts w:ascii="Sylfaen" w:hAnsi="Sylfaen"/>
                <w:color w:val="000000"/>
                <w:sz w:val="18"/>
                <w:szCs w:val="18"/>
                <w:lang w:val="ka-GE"/>
              </w:rPr>
              <w:t>; საგანმანათლებლო-შემეცნებითი პროექტი „ეტალონი“;</w:t>
            </w:r>
            <w:r w:rsidRPr="00B64671">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64671">
              <w:rPr>
                <w:rFonts w:ascii="Sylfaen" w:hAnsi="Sylfaen"/>
                <w:color w:val="000000"/>
                <w:sz w:val="18"/>
                <w:szCs w:val="18"/>
                <w:lang w:val="ka-GE"/>
              </w:rPr>
              <w:t xml:space="preserve"> სკოლის მოსწავლეებისათვის გასართობი და შემეცნებითი ღონისძიებები და სხვა...</w:t>
            </w:r>
          </w:p>
        </w:tc>
      </w:tr>
      <w:tr w:rsidR="006022DB" w:rsidRPr="00B64671"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64671" w:rsidRDefault="006022DB" w:rsidP="006E0F76">
            <w:pPr>
              <w:spacing w:after="0"/>
              <w:rPr>
                <w:rFonts w:ascii="Sylfaen" w:hAnsi="Sylfaen"/>
                <w:color w:val="000000"/>
                <w:sz w:val="18"/>
                <w:szCs w:val="18"/>
              </w:rPr>
            </w:pPr>
            <w:r w:rsidRPr="00B64671">
              <w:rPr>
                <w:rFonts w:ascii="Sylfaen" w:eastAsia="Times New Roman" w:hAnsi="Sylfaen" w:cs="Times New Roman"/>
                <w:color w:val="000000"/>
                <w:sz w:val="18"/>
                <w:szCs w:val="18"/>
              </w:rPr>
              <w:t xml:space="preserve">პროგრამის მიზანია </w:t>
            </w:r>
            <w:r w:rsidR="006E0F76" w:rsidRPr="00B64671">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64671" w:rsidRDefault="006022DB" w:rsidP="006E0F76">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lastRenderedPageBreak/>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sidR="00C1682A">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FC398A" w:rsidRDefault="00FC398A" w:rsidP="00FA0B08">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00FA0B08" w:rsidRPr="00FC398A">
              <w:rPr>
                <w:rFonts w:ascii="Sylfaen" w:eastAsia="Times New Roman" w:hAnsi="Sylfaen" w:cs="Times New Roman"/>
                <w:color w:val="000000"/>
                <w:sz w:val="18"/>
                <w:szCs w:val="18"/>
              </w:rPr>
              <w:t>500</w:t>
            </w:r>
            <w:r w:rsidR="0000373A" w:rsidRPr="00FC398A">
              <w:rPr>
                <w:rFonts w:ascii="Sylfaen" w:eastAsia="Times New Roman" w:hAnsi="Sylfaen" w:cs="Times New Roman"/>
                <w:color w:val="000000"/>
                <w:sz w:val="18"/>
                <w:szCs w:val="18"/>
                <w:lang w:val="ka-GE"/>
              </w:rPr>
              <w:t xml:space="preserve"> (მათ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670" w:type="pct"/>
            <w:shd w:val="clear" w:color="000000" w:fill="FFFFFF"/>
            <w:vAlign w:val="center"/>
          </w:tcPr>
          <w:p w:rsidR="00FA0B08" w:rsidRPr="00FC398A" w:rsidRDefault="00FC398A" w:rsidP="00FA0B08">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00FA0B08" w:rsidRPr="00FC398A">
              <w:rPr>
                <w:rFonts w:ascii="Sylfaen" w:eastAsia="Times New Roman" w:hAnsi="Sylfaen" w:cs="Times New Roman"/>
                <w:sz w:val="18"/>
                <w:szCs w:val="18"/>
              </w:rPr>
              <w:t>550</w:t>
            </w:r>
            <w:r w:rsidR="0000373A" w:rsidRPr="00FC398A">
              <w:rPr>
                <w:rFonts w:ascii="Sylfaen" w:eastAsia="Times New Roman" w:hAnsi="Sylfaen" w:cs="Times New Roman"/>
                <w:sz w:val="18"/>
                <w:szCs w:val="18"/>
                <w:lang w:val="ka-GE"/>
              </w:rPr>
              <w:t xml:space="preserve"> </w:t>
            </w:r>
            <w:r w:rsidR="0000373A" w:rsidRPr="00FC398A">
              <w:rPr>
                <w:rFonts w:ascii="Sylfaen" w:eastAsia="Times New Roman" w:hAnsi="Sylfaen" w:cs="Times New Roman"/>
                <w:color w:val="000000"/>
                <w:sz w:val="18"/>
                <w:szCs w:val="18"/>
                <w:lang w:val="ka-GE"/>
              </w:rPr>
              <w:t xml:space="preserve">(მათ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4D1542"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B64671" w:rsidRPr="004D1542"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4D1542"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4D1542">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125.0</w:t>
            </w:r>
          </w:p>
        </w:tc>
      </w:tr>
      <w:tr w:rsidR="006022DB" w:rsidRPr="004D1542"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4D1542" w:rsidTr="00C1682A">
        <w:trPr>
          <w:trHeight w:val="100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4D1542" w:rsidP="00346C99">
            <w:pPr>
              <w:spacing w:after="0" w:line="240" w:lineRule="auto"/>
              <w:rPr>
                <w:rFonts w:ascii="Sylfaen" w:eastAsia="Times New Roman" w:hAnsi="Sylfaen" w:cs="Times New Roman"/>
                <w:color w:val="000000"/>
                <w:sz w:val="18"/>
                <w:szCs w:val="18"/>
              </w:rPr>
            </w:pPr>
            <w:r w:rsidRPr="004D1542">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4D1542">
              <w:rPr>
                <w:rFonts w:ascii="Sylfaen" w:hAnsi="Sylfaen"/>
                <w:color w:val="000000"/>
                <w:sz w:val="18"/>
                <w:szCs w:val="18"/>
                <w:lang w:val="ka-GE"/>
              </w:rPr>
              <w:t>; საგანმანათლებლო-შემეცნებითი პროექტი „ეტალონი“;</w:t>
            </w:r>
            <w:r w:rsidRPr="004D1542">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4D1542">
              <w:rPr>
                <w:rFonts w:ascii="Sylfaen" w:hAnsi="Sylfaen"/>
                <w:color w:val="000000"/>
                <w:sz w:val="18"/>
                <w:szCs w:val="18"/>
                <w:lang w:val="ka-GE"/>
              </w:rPr>
              <w:t xml:space="preserve"> სკოლის მოსწავლეებისათვის გასართობი და შემეცნებითი ღონისძიებები და სხვა...</w:t>
            </w:r>
          </w:p>
        </w:tc>
      </w:tr>
      <w:tr w:rsidR="006022DB" w:rsidRPr="004D1542"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90"/>
        <w:gridCol w:w="1755"/>
        <w:gridCol w:w="1752"/>
        <w:gridCol w:w="1893"/>
        <w:gridCol w:w="1790"/>
        <w:gridCol w:w="1790"/>
        <w:gridCol w:w="1790"/>
      </w:tblGrid>
      <w:tr w:rsidR="00C1682A" w:rsidRPr="00172749" w:rsidTr="00C1682A">
        <w:trPr>
          <w:trHeight w:val="1052"/>
        </w:trPr>
        <w:tc>
          <w:tcPr>
            <w:tcW w:w="333"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6"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98"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C398A" w:rsidRPr="00172749" w:rsidTr="00C1682A">
        <w:trPr>
          <w:trHeight w:val="300"/>
        </w:trPr>
        <w:tc>
          <w:tcPr>
            <w:tcW w:w="333" w:type="pct"/>
            <w:shd w:val="clear" w:color="000000" w:fill="FFFFFF"/>
            <w:vAlign w:val="center"/>
          </w:tcPr>
          <w:p w:rsidR="00FC398A" w:rsidRPr="00FA0B08"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697" w:type="pct"/>
            <w:shd w:val="clear" w:color="000000" w:fill="FFFFFF"/>
            <w:vAlign w:val="center"/>
          </w:tcPr>
          <w:p w:rsidR="00FC398A" w:rsidRPr="00172749" w:rsidRDefault="00FC398A" w:rsidP="00FC398A">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47" w:type="pct"/>
            <w:shd w:val="clear" w:color="000000" w:fill="FFFFFF"/>
            <w:vAlign w:val="center"/>
          </w:tcPr>
          <w:p w:rsidR="00FC398A" w:rsidRPr="00FC398A" w:rsidRDefault="00FC398A" w:rsidP="00FC398A">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Pr="00FC398A">
              <w:rPr>
                <w:rFonts w:ascii="Sylfaen" w:eastAsia="Times New Roman" w:hAnsi="Sylfaen" w:cs="Times New Roman"/>
                <w:color w:val="000000"/>
                <w:sz w:val="18"/>
                <w:szCs w:val="18"/>
              </w:rPr>
              <w:t>500</w:t>
            </w:r>
            <w:r w:rsidRPr="00FC398A">
              <w:rPr>
                <w:rFonts w:ascii="Sylfaen" w:eastAsia="Times New Roman" w:hAnsi="Sylfaen" w:cs="Times New Roman"/>
                <w:color w:val="000000"/>
                <w:sz w:val="18"/>
                <w:szCs w:val="18"/>
                <w:lang w:val="ka-GE"/>
              </w:rPr>
              <w:t xml:space="preserve"> (მათ შორის ახალგაზრდა ქალი -40%, ახალგაზრდა კაცი 60%)</w:t>
            </w:r>
          </w:p>
        </w:tc>
        <w:tc>
          <w:tcPr>
            <w:tcW w:w="646" w:type="pct"/>
            <w:shd w:val="clear" w:color="000000" w:fill="FFFFFF"/>
            <w:vAlign w:val="center"/>
          </w:tcPr>
          <w:p w:rsidR="00FC398A" w:rsidRPr="00FC398A" w:rsidRDefault="00FC398A" w:rsidP="00FC398A">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Pr="00FC398A">
              <w:rPr>
                <w:rFonts w:ascii="Sylfaen" w:eastAsia="Times New Roman" w:hAnsi="Sylfaen" w:cs="Times New Roman"/>
                <w:sz w:val="18"/>
                <w:szCs w:val="18"/>
              </w:rPr>
              <w:t>550</w:t>
            </w:r>
            <w:r w:rsidRPr="00FC398A">
              <w:rPr>
                <w:rFonts w:ascii="Sylfaen" w:eastAsia="Times New Roman" w:hAnsi="Sylfaen" w:cs="Times New Roman"/>
                <w:sz w:val="18"/>
                <w:szCs w:val="18"/>
                <w:lang w:val="ka-GE"/>
              </w:rPr>
              <w:t xml:space="preserve"> </w:t>
            </w:r>
            <w:r w:rsidRPr="00FC398A">
              <w:rPr>
                <w:rFonts w:ascii="Sylfaen" w:eastAsia="Times New Roman" w:hAnsi="Sylfaen" w:cs="Times New Roman"/>
                <w:color w:val="000000"/>
                <w:sz w:val="18"/>
                <w:szCs w:val="18"/>
                <w:lang w:val="ka-GE"/>
              </w:rPr>
              <w:t>(მათ შორის ახალგაზრდა ქალი -40%, ახალგაზრდა კაცი 60%)</w:t>
            </w:r>
          </w:p>
        </w:tc>
        <w:tc>
          <w:tcPr>
            <w:tcW w:w="698" w:type="pct"/>
            <w:shd w:val="clear" w:color="000000" w:fill="FFFFFF"/>
            <w:vAlign w:val="center"/>
          </w:tcPr>
          <w:p w:rsidR="00FC398A" w:rsidRPr="006E0F76"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6123E6" w:rsidRPr="00F56439" w:rsidTr="003A0463">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color w:val="000000"/>
                <w:sz w:val="18"/>
                <w:szCs w:val="18"/>
              </w:rPr>
            </w:pPr>
            <w:r w:rsidRPr="00F56439">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2024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2025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6</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7</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r>
      <w:tr w:rsidR="006123E6" w:rsidRPr="00F56439" w:rsidTr="006123E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color w:val="000000"/>
                <w:sz w:val="18"/>
                <w:szCs w:val="18"/>
              </w:rPr>
            </w:pPr>
            <w:r w:rsidRPr="00F56439">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123E6" w:rsidRPr="00F56439" w:rsidRDefault="006123E6" w:rsidP="006123E6">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123E6" w:rsidRPr="00F56439" w:rsidRDefault="006123E6" w:rsidP="006123E6">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123E6" w:rsidRPr="00F56439" w:rsidRDefault="00C52B87" w:rsidP="006123E6">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40</w:t>
            </w:r>
            <w:r w:rsidR="00F56439">
              <w:rPr>
                <w:rFonts w:ascii="Sylfaen" w:eastAsia="Times New Roman" w:hAnsi="Sylfaen" w:cs="Times New Roman"/>
                <w:b/>
                <w:sz w:val="18"/>
                <w:szCs w:val="18"/>
                <w:lang w:val="ka-GE"/>
              </w:rPr>
              <w:t>,0</w:t>
            </w:r>
          </w:p>
        </w:tc>
        <w:tc>
          <w:tcPr>
            <w:tcW w:w="600"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c>
          <w:tcPr>
            <w:tcW w:w="653"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r>
      <w:tr w:rsidR="006022DB" w:rsidRPr="00F56439" w:rsidTr="006123E6">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rPr>
                <w:rFonts w:ascii="Sylfaen" w:eastAsia="Times New Roman" w:hAnsi="Sylfaen" w:cs="Times New Roman"/>
                <w:color w:val="000000"/>
                <w:sz w:val="18"/>
                <w:szCs w:val="18"/>
              </w:rPr>
            </w:pPr>
            <w:r w:rsidRPr="00F56439">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F56439" w:rsidTr="006123E6">
        <w:trPr>
          <w:trHeight w:val="103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F56439" w:rsidP="00C52B87">
            <w:pPr>
              <w:spacing w:after="0" w:line="240" w:lineRule="auto"/>
              <w:rPr>
                <w:rFonts w:ascii="Sylfaen" w:eastAsia="Times New Roman" w:hAnsi="Sylfaen" w:cs="Times New Roman"/>
                <w:color w:val="000000"/>
                <w:sz w:val="18"/>
                <w:szCs w:val="18"/>
              </w:rPr>
            </w:pPr>
            <w:r w:rsidRPr="00F56439">
              <w:rPr>
                <w:rFonts w:ascii="Sylfaen" w:hAnsi="Sylfaen"/>
                <w:color w:val="000000"/>
                <w:sz w:val="18"/>
                <w:szCs w:val="18"/>
              </w:rPr>
              <w:t>პროგრამის ფარგლებში ხორციელდება</w:t>
            </w:r>
            <w:r w:rsidRPr="00F56439">
              <w:rPr>
                <w:rFonts w:ascii="Sylfaen" w:hAnsi="Sylfaen"/>
                <w:color w:val="000000"/>
                <w:sz w:val="18"/>
                <w:szCs w:val="18"/>
                <w:lang w:val="ka-GE"/>
              </w:rPr>
              <w:t>:</w:t>
            </w:r>
            <w:r w:rsidRPr="00F56439">
              <w:rPr>
                <w:rFonts w:ascii="Sylfaen" w:hAnsi="Sylfaen"/>
                <w:color w:val="000000"/>
                <w:sz w:val="18"/>
                <w:szCs w:val="18"/>
              </w:rPr>
              <w:t xml:space="preserve">  საგამომცემლო საქმიანობის  ხელშეწყობა - ჟურნალ „ოლე“-ს და „საქართველოს მოამბე“-ს</w:t>
            </w:r>
            <w:r w:rsidRPr="00F56439">
              <w:rPr>
                <w:rFonts w:ascii="Sylfaen" w:hAnsi="Sylfaen"/>
                <w:color w:val="000000"/>
                <w:sz w:val="18"/>
                <w:szCs w:val="18"/>
                <w:lang w:val="ka-GE"/>
              </w:rPr>
              <w:t>.</w:t>
            </w:r>
            <w:r w:rsidRPr="00F56439">
              <w:rPr>
                <w:rFonts w:ascii="Sylfaen" w:hAnsi="Sylfaen"/>
                <w:color w:val="000000"/>
                <w:sz w:val="18"/>
                <w:szCs w:val="18"/>
              </w:rPr>
              <w:t xml:space="preserve"> აღნიშნული პროგრამის განხორცი</w:t>
            </w:r>
            <w:r w:rsidRPr="00F56439">
              <w:rPr>
                <w:rFonts w:ascii="Sylfaen" w:hAnsi="Sylfaen"/>
                <w:color w:val="000000"/>
                <w:sz w:val="18"/>
                <w:szCs w:val="18"/>
                <w:lang w:val="ka-GE"/>
              </w:rPr>
              <w:t>ე</w:t>
            </w:r>
            <w:r w:rsidRPr="00F56439">
              <w:rPr>
                <w:rFonts w:ascii="Sylfaen" w:hAnsi="Sylfae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sidRPr="00F56439">
              <w:rPr>
                <w:rFonts w:ascii="Sylfaen" w:hAnsi="Sylfaen"/>
                <w:color w:val="000000"/>
                <w:sz w:val="18"/>
                <w:szCs w:val="18"/>
                <w:lang w:val="ka-GE"/>
              </w:rPr>
              <w:t xml:space="preserve">; </w:t>
            </w:r>
          </w:p>
        </w:tc>
      </w:tr>
      <w:tr w:rsidR="006022DB" w:rsidRPr="00F56439" w:rsidTr="006123E6">
        <w:trPr>
          <w:trHeight w:val="54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F56439" w:rsidP="00C52B87">
            <w:pPr>
              <w:spacing w:after="0" w:line="240" w:lineRule="auto"/>
              <w:rPr>
                <w:rFonts w:ascii="Sylfaen" w:eastAsia="Times New Roman" w:hAnsi="Sylfaen" w:cs="Times New Roman"/>
                <w:color w:val="000000"/>
                <w:sz w:val="18"/>
                <w:szCs w:val="18"/>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r w:rsidR="00C52B87">
              <w:rPr>
                <w:rFonts w:ascii="Sylfaen" w:hAnsi="Sylfaen"/>
                <w:color w:val="000000"/>
                <w:sz w:val="16"/>
                <w:szCs w:val="16"/>
                <w:lang w:val="ka-GE"/>
              </w:rPr>
              <w:t>.</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70"/>
        <w:gridCol w:w="1766"/>
        <w:gridCol w:w="1760"/>
        <w:gridCol w:w="1904"/>
        <w:gridCol w:w="1622"/>
        <w:gridCol w:w="1768"/>
        <w:gridCol w:w="1568"/>
      </w:tblGrid>
      <w:tr w:rsidR="00964C13" w:rsidRPr="00964C13" w:rsidTr="00964C13">
        <w:trPr>
          <w:trHeight w:val="1052"/>
        </w:trPr>
        <w:tc>
          <w:tcPr>
            <w:tcW w:w="333"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w:t>
            </w:r>
          </w:p>
        </w:tc>
        <w:tc>
          <w:tcPr>
            <w:tcW w:w="837"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51"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საბაზისო მაჩვენებელი</w:t>
            </w:r>
          </w:p>
        </w:tc>
        <w:tc>
          <w:tcPr>
            <w:tcW w:w="649"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4</w:t>
            </w:r>
            <w:r w:rsidRPr="00964C13">
              <w:rPr>
                <w:rFonts w:ascii="Sylfaen" w:eastAsia="Times New Roman" w:hAnsi="Sylfaen" w:cs="Times New Roman"/>
                <w:b/>
                <w:bCs/>
                <w:color w:val="000000"/>
                <w:sz w:val="16"/>
                <w:szCs w:val="16"/>
              </w:rPr>
              <w:t xml:space="preserve"> წელს</w:t>
            </w:r>
          </w:p>
        </w:tc>
        <w:tc>
          <w:tcPr>
            <w:tcW w:w="70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ცდომილების ალბათობა (%/აღწერა)</w:t>
            </w:r>
          </w:p>
        </w:tc>
        <w:tc>
          <w:tcPr>
            <w:tcW w:w="59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5</w:t>
            </w:r>
            <w:r w:rsidRPr="00964C13">
              <w:rPr>
                <w:rFonts w:ascii="Sylfaen" w:eastAsia="Times New Roman" w:hAnsi="Sylfaen" w:cs="Times New Roman"/>
                <w:b/>
                <w:bCs/>
                <w:color w:val="000000"/>
                <w:sz w:val="16"/>
                <w:szCs w:val="16"/>
              </w:rPr>
              <w:t xml:space="preserve"> წელს</w:t>
            </w:r>
          </w:p>
        </w:tc>
        <w:tc>
          <w:tcPr>
            <w:tcW w:w="65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6</w:t>
            </w:r>
            <w:r w:rsidRPr="00964C13">
              <w:rPr>
                <w:rFonts w:ascii="Sylfaen" w:eastAsia="Times New Roman" w:hAnsi="Sylfaen" w:cs="Times New Roman"/>
                <w:b/>
                <w:bCs/>
                <w:color w:val="000000"/>
                <w:sz w:val="16"/>
                <w:szCs w:val="16"/>
              </w:rPr>
              <w:t xml:space="preserve"> წელს</w:t>
            </w:r>
          </w:p>
        </w:tc>
        <w:tc>
          <w:tcPr>
            <w:tcW w:w="57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7</w:t>
            </w:r>
            <w:r w:rsidRPr="00964C13">
              <w:rPr>
                <w:rFonts w:ascii="Sylfaen" w:eastAsia="Times New Roman" w:hAnsi="Sylfaen" w:cs="Times New Roman"/>
                <w:b/>
                <w:bCs/>
                <w:color w:val="000000"/>
                <w:sz w:val="16"/>
                <w:szCs w:val="16"/>
              </w:rPr>
              <w:t xml:space="preserve"> წელს</w:t>
            </w:r>
          </w:p>
        </w:tc>
      </w:tr>
      <w:tr w:rsidR="00964C13" w:rsidRPr="00172749" w:rsidTr="00964C13">
        <w:trPr>
          <w:trHeight w:val="300"/>
        </w:trPr>
        <w:tc>
          <w:tcPr>
            <w:tcW w:w="333" w:type="pct"/>
            <w:shd w:val="clear" w:color="000000" w:fill="FFFFFF"/>
            <w:vAlign w:val="center"/>
            <w:hideMark/>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837" w:type="pct"/>
            <w:shd w:val="clear" w:color="000000" w:fill="FFFFFF"/>
            <w:vAlign w:val="center"/>
          </w:tcPr>
          <w:p w:rsidR="00964C13" w:rsidRPr="00471019" w:rsidRDefault="00964C13" w:rsidP="00964C13">
            <w:pPr>
              <w:spacing w:after="0" w:line="240" w:lineRule="auto"/>
              <w:jc w:val="center"/>
              <w:rPr>
                <w:rFonts w:ascii="Sylfaen" w:eastAsia="Times New Roman" w:hAnsi="Sylfaen" w:cs="Times New Roman"/>
                <w:color w:val="000000"/>
                <w:sz w:val="16"/>
                <w:szCs w:val="16"/>
                <w:lang w:val="ka-GE"/>
              </w:rPr>
            </w:pPr>
            <w:r w:rsidRPr="00396BB3">
              <w:rPr>
                <w:rFonts w:ascii="Sylfaen" w:eastAsia="Times New Roman" w:hAnsi="Sylfaen" w:cs="Sylfaen"/>
                <w:color w:val="000000"/>
                <w:sz w:val="16"/>
                <w:szCs w:val="16"/>
                <w:lang w:val="ka-GE"/>
              </w:rPr>
              <w:t>ყოველკვარტალურად ნომრის გამოცემა</w:t>
            </w:r>
          </w:p>
        </w:tc>
        <w:tc>
          <w:tcPr>
            <w:tcW w:w="651" w:type="pct"/>
            <w:shd w:val="clear" w:color="000000" w:fill="FFFFFF"/>
            <w:vAlign w:val="center"/>
          </w:tcPr>
          <w:p w:rsidR="00964C13" w:rsidRPr="000137AB" w:rsidRDefault="00964C13" w:rsidP="00964C13">
            <w:pPr>
              <w:spacing w:after="0" w:line="240" w:lineRule="auto"/>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49" w:type="pct"/>
            <w:shd w:val="clear" w:color="000000" w:fill="FFFFFF"/>
            <w:vAlign w:val="center"/>
          </w:tcPr>
          <w:p w:rsidR="00964C13" w:rsidRPr="00C101A2" w:rsidRDefault="00964C13" w:rsidP="00964C13">
            <w:pPr>
              <w:spacing w:after="0" w:line="240" w:lineRule="auto"/>
              <w:rPr>
                <w:rFonts w:ascii="Sylfaen" w:eastAsia="Times New Roman" w:hAnsi="Sylfaen" w:cs="Times New Roman"/>
                <w:sz w:val="16"/>
                <w:szCs w:val="16"/>
              </w:rPr>
            </w:pPr>
            <w:r>
              <w:rPr>
                <w:rFonts w:ascii="Sylfaen" w:eastAsia="Times New Roman" w:hAnsi="Sylfaen" w:cs="Times New Roman"/>
                <w:sz w:val="16"/>
                <w:szCs w:val="16"/>
              </w:rPr>
              <w:t>8</w:t>
            </w:r>
          </w:p>
        </w:tc>
        <w:tc>
          <w:tcPr>
            <w:tcW w:w="702" w:type="pct"/>
            <w:shd w:val="clear" w:color="000000" w:fill="FFFFFF"/>
            <w:vAlign w:val="center"/>
          </w:tcPr>
          <w:p w:rsidR="00964C13" w:rsidRPr="00C101A2"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0%</w:t>
            </w:r>
          </w:p>
        </w:tc>
        <w:tc>
          <w:tcPr>
            <w:tcW w:w="59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52"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57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964C13" w:rsidRPr="001C2569"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color w:val="000000"/>
                <w:sz w:val="18"/>
                <w:szCs w:val="18"/>
              </w:rPr>
            </w:pPr>
            <w:r w:rsidRPr="001C2569">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2024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2025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w:t>
            </w:r>
            <w:r w:rsidRPr="001C2569">
              <w:rPr>
                <w:rFonts w:ascii="Sylfaen" w:eastAsia="Times New Roman" w:hAnsi="Sylfaen" w:cs="Times New Roman"/>
                <w:b/>
                <w:bCs/>
                <w:color w:val="000000"/>
                <w:sz w:val="18"/>
                <w:szCs w:val="18"/>
                <w:lang w:val="ka-GE"/>
              </w:rPr>
              <w:t>6</w:t>
            </w:r>
            <w:r w:rsidRPr="001C2569">
              <w:rPr>
                <w:rFonts w:ascii="Sylfaen" w:eastAsia="Times New Roman" w:hAnsi="Sylfaen" w:cs="Times New Roman"/>
                <w:b/>
                <w:bCs/>
                <w:color w:val="000000"/>
                <w:sz w:val="18"/>
                <w:szCs w:val="18"/>
              </w:rPr>
              <w:t xml:space="preserve">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w:t>
            </w:r>
            <w:r w:rsidRPr="001C2569">
              <w:rPr>
                <w:rFonts w:ascii="Sylfaen" w:eastAsia="Times New Roman" w:hAnsi="Sylfaen" w:cs="Times New Roman"/>
                <w:b/>
                <w:bCs/>
                <w:color w:val="000000"/>
                <w:sz w:val="18"/>
                <w:szCs w:val="18"/>
                <w:lang w:val="ka-GE"/>
              </w:rPr>
              <w:t>7</w:t>
            </w:r>
            <w:r w:rsidRPr="001C2569">
              <w:rPr>
                <w:rFonts w:ascii="Sylfaen" w:eastAsia="Times New Roman" w:hAnsi="Sylfaen" w:cs="Times New Roman"/>
                <w:b/>
                <w:bCs/>
                <w:color w:val="000000"/>
                <w:sz w:val="18"/>
                <w:szCs w:val="18"/>
              </w:rPr>
              <w:t xml:space="preserve">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r>
      <w:tr w:rsidR="004D1542" w:rsidRPr="001C2569"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D1542" w:rsidRPr="001C2569" w:rsidRDefault="004D1542" w:rsidP="004D154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4D1542" w:rsidRPr="001C2569" w:rsidRDefault="004D1542" w:rsidP="004D154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4D1542" w:rsidRPr="001C2569" w:rsidRDefault="001C2569" w:rsidP="004D1542">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334,0</w:t>
            </w:r>
          </w:p>
        </w:tc>
        <w:tc>
          <w:tcPr>
            <w:tcW w:w="600"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250,0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260,0</w:t>
            </w:r>
          </w:p>
        </w:tc>
        <w:tc>
          <w:tcPr>
            <w:tcW w:w="653"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260,0</w:t>
            </w:r>
          </w:p>
        </w:tc>
      </w:tr>
      <w:tr w:rsidR="006022DB" w:rsidRPr="001C2569"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C2569" w:rsidRDefault="006022DB" w:rsidP="00A33DF0">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C2569" w:rsidRDefault="006022DB" w:rsidP="00A33DF0">
            <w:pPr>
              <w:spacing w:after="0" w:line="240" w:lineRule="auto"/>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1C2569"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C2569" w:rsidRDefault="001C2569" w:rsidP="00691C9C">
            <w:pPr>
              <w:jc w:val="both"/>
              <w:rPr>
                <w:rFonts w:ascii="Sylfaen" w:hAnsi="Sylfaen"/>
                <w:color w:val="000000"/>
                <w:sz w:val="18"/>
                <w:szCs w:val="18"/>
              </w:rPr>
            </w:pPr>
            <w:r w:rsidRPr="001C2569">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1C2569">
              <w:rPr>
                <w:rFonts w:ascii="Sylfaen" w:hAnsi="Sylfaen"/>
                <w:color w:val="000000"/>
                <w:sz w:val="18"/>
                <w:szCs w:val="18"/>
                <w:lang w:val="ka-GE"/>
              </w:rPr>
              <w:t xml:space="preserve"> ქ. თელავში „კაკლის წყაროს“ რეაბილიტაციის საპროექტო-სახარჯთაღრიცხვო დოკუმენტაციის შეძენა, არამატერიალური კულტურული მემკვიდრეობის ძეგლების გამოვლენა/კვლევა, სოფელ თეთრწყლებში ფსიტის ციხის არქეოლოგიური სამუშაოები, დაბახნების ტერიტორიის არქეოლოგიური სამუშაოები, დაბახნების ტერიტორიის კონსერვაცია, ყორჩიბაშიშვილების სამხრეთ-აღმოსავლეთ ბურჯის რეაბილიტაცია, საპროექტო-სახარჯთაღრიცხვო დოკუმენტაციის შეძენა, </w:t>
            </w:r>
            <w:r w:rsidRPr="001C2569">
              <w:rPr>
                <w:rFonts w:ascii="Sylfaen" w:hAnsi="Sylfaen"/>
                <w:color w:val="000000"/>
                <w:sz w:val="18"/>
                <w:szCs w:val="18"/>
              </w:rPr>
              <w:t xml:space="preserve">ქ. თელავში ისტორიული ჭადრის ხის სხვადასხვა სახის </w:t>
            </w:r>
            <w:r w:rsidRPr="001C2569">
              <w:rPr>
                <w:rFonts w:ascii="Sylfaen" w:hAnsi="Sylfaen"/>
                <w:color w:val="000000"/>
                <w:sz w:val="18"/>
                <w:szCs w:val="18"/>
                <w:lang w:val="ka-GE"/>
              </w:rPr>
              <w:t>ღონისძიებების განხორცილება, საგამომცემლო მომსახურება  და  სხვა...</w:t>
            </w:r>
          </w:p>
        </w:tc>
      </w:tr>
      <w:tr w:rsidR="00691C9C" w:rsidRPr="001C2569"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jc w:val="center"/>
              <w:rPr>
                <w:rFonts w:ascii="Sylfaen" w:eastAsia="Times New Roman" w:hAnsi="Sylfaen" w:cs="Times New Roman"/>
                <w:b/>
                <w:bCs/>
                <w:color w:val="000000"/>
                <w:sz w:val="18"/>
                <w:szCs w:val="18"/>
                <w:lang w:val="ka-GE"/>
              </w:rPr>
            </w:pPr>
            <w:r w:rsidRPr="001C2569">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1C2569">
              <w:rPr>
                <w:rFonts w:ascii="Sylfaen" w:eastAsia="Times New Roman" w:hAnsi="Sylfaen" w:cs="Times New Roman"/>
                <w:color w:val="000000"/>
                <w:sz w:val="18"/>
                <w:szCs w:val="18"/>
                <w:lang w:val="ka-GE"/>
              </w:rPr>
              <w:t xml:space="preserve">კულტურული </w:t>
            </w:r>
            <w:r w:rsidRPr="001C2569">
              <w:rPr>
                <w:rFonts w:ascii="Sylfaen" w:eastAsia="Times New Roman" w:hAnsi="Sylfaen" w:cs="Times New Roman"/>
                <w:color w:val="000000"/>
                <w:sz w:val="18"/>
                <w:szCs w:val="18"/>
              </w:rPr>
              <w:t>ძეგლების ცნობადობა.</w:t>
            </w:r>
          </w:p>
          <w:p w:rsidR="00C02EC6" w:rsidRPr="001C2569" w:rsidRDefault="00C02EC6" w:rsidP="00691C9C">
            <w:pPr>
              <w:spacing w:after="0" w:line="240" w:lineRule="auto"/>
              <w:rPr>
                <w:rFonts w:ascii="Sylfaen" w:eastAsia="Times New Roman" w:hAnsi="Sylfaen" w:cs="Times New Roman"/>
                <w:color w:val="000000"/>
                <w:sz w:val="18"/>
                <w:szCs w:val="18"/>
              </w:rPr>
            </w:pPr>
            <w:r w:rsidRPr="001C2569">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C2569">
              <w:rPr>
                <w:rFonts w:ascii="Sylfaen" w:hAnsi="Sylfaen"/>
                <w:bCs/>
                <w:color w:val="000000"/>
                <w:sz w:val="18"/>
                <w:szCs w:val="18"/>
              </w:rPr>
              <w:t xml:space="preserve"> </w:t>
            </w:r>
            <w:r w:rsidRPr="001C2569">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1C2569">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Default="00206AF8"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1C2569" w:rsidRPr="00132AFD" w:rsidTr="004B5893">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color w:val="000000"/>
                <w:sz w:val="18"/>
                <w:szCs w:val="18"/>
              </w:rPr>
            </w:pPr>
            <w:r w:rsidRPr="00132AFD">
              <w:rPr>
                <w:rFonts w:ascii="Sylfaen" w:hAnsi="Sylfaen" w:cs="Sylfaen"/>
                <w:b/>
                <w:color w:val="000000"/>
                <w:sz w:val="18"/>
                <w:szCs w:val="18"/>
              </w:rPr>
              <w:t>დასვენების ღონისძიებების ხელშეწყობა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2024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2025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6</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202</w:t>
            </w:r>
            <w:r w:rsidRPr="00132AFD">
              <w:rPr>
                <w:rFonts w:ascii="Sylfaen" w:eastAsia="Times New Roman" w:hAnsi="Sylfaen" w:cs="Times New Roman"/>
                <w:b/>
                <w:bCs/>
                <w:color w:val="000000"/>
                <w:sz w:val="18"/>
                <w:szCs w:val="18"/>
                <w:lang w:val="ka-GE"/>
              </w:rPr>
              <w:t>7</w:t>
            </w:r>
            <w:r w:rsidRPr="00132AFD">
              <w:rPr>
                <w:rFonts w:ascii="Sylfaen" w:eastAsia="Times New Roman" w:hAnsi="Sylfaen" w:cs="Times New Roman"/>
                <w:b/>
                <w:bCs/>
                <w:color w:val="000000"/>
                <w:sz w:val="18"/>
                <w:szCs w:val="18"/>
              </w:rPr>
              <w:t xml:space="preserve"> წლის დაფინანსება</w:t>
            </w:r>
            <w:r w:rsidRPr="00132AFD">
              <w:rPr>
                <w:rFonts w:ascii="Sylfaen" w:eastAsia="Times New Roman" w:hAnsi="Sylfaen" w:cs="Times New Roman"/>
                <w:b/>
                <w:bCs/>
                <w:color w:val="000000"/>
                <w:sz w:val="18"/>
                <w:szCs w:val="18"/>
              </w:rPr>
              <w:br/>
              <w:t xml:space="preserve"> ათას ლარში</w:t>
            </w:r>
          </w:p>
        </w:tc>
      </w:tr>
      <w:tr w:rsidR="001C2569" w:rsidRPr="00132AFD" w:rsidTr="001C2569">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1C2569" w:rsidRPr="00132AFD" w:rsidRDefault="001C2569" w:rsidP="001C2569">
            <w:pPr>
              <w:spacing w:after="0" w:line="240" w:lineRule="auto"/>
              <w:jc w:val="center"/>
              <w:rPr>
                <w:rFonts w:ascii="Sylfaen" w:eastAsia="Times New Roman" w:hAnsi="Sylfaen" w:cs="Times New Roman"/>
                <w:color w:val="000000"/>
                <w:sz w:val="18"/>
                <w:szCs w:val="18"/>
                <w:lang w:val="ka-GE"/>
              </w:rPr>
            </w:pPr>
            <w:r w:rsidRPr="00132AFD">
              <w:rPr>
                <w:rFonts w:ascii="Sylfaen" w:eastAsia="Times New Roman" w:hAnsi="Sylfaen" w:cs="Times New Roman"/>
                <w:color w:val="000000"/>
                <w:sz w:val="18"/>
                <w:szCs w:val="18"/>
              </w:rPr>
              <w:t>05 0</w:t>
            </w:r>
            <w:r w:rsidRPr="00132AFD">
              <w:rPr>
                <w:rFonts w:ascii="Sylfaen" w:eastAsia="Times New Roman" w:hAnsi="Sylfaen" w:cs="Times New Roman"/>
                <w:color w:val="000000"/>
                <w:sz w:val="18"/>
                <w:szCs w:val="18"/>
                <w:lang w:val="ka-GE"/>
              </w:rPr>
              <w:t>6</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1C2569" w:rsidRPr="00132AFD" w:rsidRDefault="001C2569" w:rsidP="004B589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1C2569" w:rsidRPr="00132AFD" w:rsidRDefault="001C2569" w:rsidP="004B589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1C2569" w:rsidRPr="00132AFD" w:rsidRDefault="00132AFD" w:rsidP="004B5893">
            <w:pPr>
              <w:spacing w:after="0" w:line="240" w:lineRule="auto"/>
              <w:jc w:val="center"/>
              <w:rPr>
                <w:rFonts w:ascii="Sylfaen" w:eastAsia="Times New Roman" w:hAnsi="Sylfaen" w:cs="Calibri"/>
                <w:b/>
                <w:bCs/>
                <w:color w:val="000000"/>
                <w:sz w:val="18"/>
                <w:szCs w:val="18"/>
                <w:lang w:val="ka-GE"/>
              </w:rPr>
            </w:pPr>
            <w:r w:rsidRPr="00132AFD">
              <w:rPr>
                <w:rFonts w:ascii="Sylfaen" w:hAnsi="Sylfaen" w:cs="Calibri"/>
                <w:b/>
                <w:bCs/>
                <w:color w:val="000000"/>
                <w:sz w:val="18"/>
                <w:szCs w:val="18"/>
                <w:lang w:val="ka-GE"/>
              </w:rPr>
              <w:t>85</w:t>
            </w:r>
            <w:r w:rsidR="00F56439" w:rsidRPr="00132AFD">
              <w:rPr>
                <w:rFonts w:ascii="Sylfaen" w:hAnsi="Sylfaen" w:cs="Calibri"/>
                <w:b/>
                <w:bCs/>
                <w:color w:val="000000"/>
                <w:sz w:val="18"/>
                <w:szCs w:val="18"/>
                <w:lang w:val="ka-GE"/>
              </w:rPr>
              <w:t>4,57</w:t>
            </w:r>
          </w:p>
        </w:tc>
        <w:tc>
          <w:tcPr>
            <w:tcW w:w="600" w:type="pct"/>
            <w:tcBorders>
              <w:top w:val="nil"/>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hAnsi="Sylfaen" w:cs="Calibri"/>
                <w:b/>
                <w:bCs/>
                <w:color w:val="000000"/>
                <w:sz w:val="18"/>
                <w:szCs w:val="18"/>
                <w:lang w:val="ka-GE"/>
              </w:rPr>
            </w:pPr>
            <w:r w:rsidRPr="00132AFD">
              <w:rPr>
                <w:rFonts w:ascii="Sylfaen" w:hAnsi="Sylfaen" w:cs="Calibri"/>
                <w:b/>
                <w:bCs/>
                <w:color w:val="000000"/>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tcPr>
          <w:p w:rsidR="001C2569" w:rsidRPr="00132AFD" w:rsidRDefault="001C2569" w:rsidP="004B5893">
            <w:pPr>
              <w:spacing w:after="0" w:line="240" w:lineRule="auto"/>
              <w:jc w:val="center"/>
              <w:rPr>
                <w:rFonts w:ascii="Sylfaen" w:hAnsi="Sylfaen" w:cs="Calibri"/>
                <w:b/>
                <w:bCs/>
                <w:color w:val="000000"/>
                <w:sz w:val="18"/>
                <w:szCs w:val="18"/>
                <w:lang w:val="ka-GE"/>
              </w:rPr>
            </w:pPr>
          </w:p>
        </w:tc>
        <w:tc>
          <w:tcPr>
            <w:tcW w:w="653" w:type="pct"/>
            <w:tcBorders>
              <w:top w:val="nil"/>
              <w:left w:val="nil"/>
              <w:bottom w:val="single" w:sz="4" w:space="0" w:color="auto"/>
              <w:right w:val="single" w:sz="4" w:space="0" w:color="auto"/>
            </w:tcBorders>
            <w:shd w:val="clear" w:color="000000" w:fill="FFFFFF"/>
            <w:vAlign w:val="center"/>
          </w:tcPr>
          <w:p w:rsidR="001C2569" w:rsidRPr="00132AFD" w:rsidRDefault="001C2569" w:rsidP="004B5893">
            <w:pPr>
              <w:spacing w:after="0" w:line="240" w:lineRule="auto"/>
              <w:jc w:val="center"/>
              <w:rPr>
                <w:rFonts w:ascii="Sylfaen" w:hAnsi="Sylfaen" w:cs="Calibri"/>
                <w:b/>
                <w:bCs/>
                <w:color w:val="000000"/>
                <w:sz w:val="18"/>
                <w:szCs w:val="18"/>
                <w:lang w:val="ka-GE"/>
              </w:rPr>
            </w:pPr>
          </w:p>
        </w:tc>
      </w:tr>
      <w:tr w:rsidR="001C2569" w:rsidRPr="00132AFD" w:rsidTr="004B5893">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rPr>
                <w:rFonts w:ascii="Sylfaen" w:eastAsia="Times New Roman" w:hAnsi="Sylfaen" w:cs="Times New Roman"/>
                <w:color w:val="000000"/>
                <w:sz w:val="18"/>
                <w:szCs w:val="18"/>
              </w:rPr>
            </w:pPr>
            <w:r w:rsidRPr="00132AF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32AFD" w:rsidRPr="00132AFD" w:rsidTr="004B589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32AFD" w:rsidRPr="00132AFD" w:rsidRDefault="00132AFD" w:rsidP="00132AFD">
            <w:pPr>
              <w:spacing w:after="0" w:line="240" w:lineRule="auto"/>
              <w:jc w:val="center"/>
              <w:rPr>
                <w:rFonts w:ascii="Sylfaen" w:eastAsia="Times New Roman" w:hAnsi="Sylfaen" w:cs="Times New Roman"/>
                <w:b/>
                <w:bCs/>
                <w:color w:val="000000"/>
                <w:sz w:val="18"/>
                <w:szCs w:val="18"/>
              </w:rPr>
            </w:pPr>
            <w:r w:rsidRPr="00132AFD">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32AFD" w:rsidRPr="00132AFD" w:rsidRDefault="00132AFD" w:rsidP="00132AFD">
            <w:pPr>
              <w:jc w:val="both"/>
              <w:rPr>
                <w:rFonts w:ascii="Sylfaen" w:hAnsi="Sylfaen"/>
                <w:color w:val="000000"/>
                <w:sz w:val="18"/>
                <w:szCs w:val="18"/>
                <w:lang w:val="ka-GE"/>
              </w:rPr>
            </w:pPr>
            <w:r w:rsidRPr="00132AFD">
              <w:rPr>
                <w:rFonts w:ascii="Sylfaen" w:hAnsi="Sylfaen"/>
                <w:color w:val="000000"/>
                <w:sz w:val="18"/>
                <w:szCs w:val="18"/>
                <w:lang w:val="ka-GE"/>
              </w:rPr>
              <w:t xml:space="preserve">პროგრამის ფარგლებში განხორციელდება ქ. თელავში </w:t>
            </w:r>
            <w:r w:rsidRPr="00132AFD">
              <w:rPr>
                <w:rFonts w:ascii="Sylfaen" w:hAnsi="Sylfaen" w:cs="Arial"/>
                <w:sz w:val="18"/>
                <w:szCs w:val="18"/>
                <w:lang w:val="ka-GE"/>
              </w:rPr>
              <w:t xml:space="preserve">კავკასიონის ქუჩის მიმდებარედ სკვერის და გამწვანებული ტერიტორიის კეთილმოწყობა, ქ. თელავში ილია ჭავჭავაძის ქუჩაზე არსებული სკვერის (მაწანწარაზე) რეაბილიტაცია; ქ. თელავში, უნივერსიტეტის ქუჩის მიმდებარედ (მინი სტადიონის მიმდებარე ტერიტორია) სკვერის მოწყობა; სოფელ რუისპირში სკვერის მოწყობა; ქ. თელავში, კოსტავას ქუჩაზე არსებული „9 აპრილის “ სკვერის რეაბილიტაცია; ქ. თელავში, ე.წ. „ყადორის სკვერის“ რეაბილიტაცია; ქ. თელავში, ზუზუმბოს ქუჩის მიმდებარედ არსებული სკვერის რეაბილიტაცია, ტრენაჟორების მოწყობით; ქ. თელავში, ძმები ბოჭორიძეების ქუჩის მიმდებარედ სკვერის მოწყობა; სოფელ ლალისყურში სტიქიის შედეგად დაზიანებული ენერგოეფექტური სკამის რეაბილიტაცია, საპროექტო სახარჯთაღრიცხვო დოკუმენტაციის შეძენა </w:t>
            </w:r>
            <w:r w:rsidRPr="00132AFD">
              <w:rPr>
                <w:rFonts w:ascii="Sylfaen" w:hAnsi="Sylfaen" w:cs="Calibri"/>
                <w:sz w:val="18"/>
                <w:szCs w:val="18"/>
                <w:lang w:val="ka-GE"/>
              </w:rPr>
              <w:t xml:space="preserve">და </w:t>
            </w:r>
            <w:r w:rsidRPr="00132AFD">
              <w:rPr>
                <w:rFonts w:ascii="Sylfaen" w:hAnsi="Sylfaen"/>
                <w:color w:val="000000"/>
                <w:sz w:val="18"/>
                <w:szCs w:val="18"/>
                <w:lang w:val="ka-GE"/>
              </w:rPr>
              <w:t>სხვა...</w:t>
            </w:r>
          </w:p>
        </w:tc>
      </w:tr>
      <w:tr w:rsidR="001C2569" w:rsidRPr="00132AFD" w:rsidTr="004B5893">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132AFD" w:rsidRDefault="001C2569" w:rsidP="004B5893">
            <w:pPr>
              <w:spacing w:after="0" w:line="240" w:lineRule="auto"/>
              <w:jc w:val="center"/>
              <w:rPr>
                <w:rFonts w:ascii="Sylfaen" w:eastAsia="Times New Roman" w:hAnsi="Sylfaen" w:cs="Times New Roman"/>
                <w:b/>
                <w:bCs/>
                <w:color w:val="000000"/>
                <w:sz w:val="18"/>
                <w:szCs w:val="18"/>
                <w:lang w:val="ka-GE"/>
              </w:rPr>
            </w:pPr>
            <w:r w:rsidRPr="00132AFD">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132AFD" w:rsidRDefault="001C2569" w:rsidP="00346C99">
            <w:pPr>
              <w:spacing w:after="0"/>
              <w:rPr>
                <w:rFonts w:ascii="Sylfaen" w:hAnsi="Sylfaen"/>
                <w:color w:val="000000"/>
                <w:sz w:val="18"/>
                <w:szCs w:val="18"/>
                <w:lang w:val="ka-GE"/>
              </w:rPr>
            </w:pPr>
            <w:r w:rsidRPr="00132AFD">
              <w:rPr>
                <w:rFonts w:ascii="Sylfaen" w:eastAsia="Times New Roman" w:hAnsi="Sylfaen" w:cs="Times New Roman"/>
                <w:color w:val="000000"/>
                <w:sz w:val="18"/>
                <w:szCs w:val="18"/>
              </w:rPr>
              <w:t> </w:t>
            </w:r>
            <w:r w:rsidRPr="00132AFD">
              <w:rPr>
                <w:rFonts w:ascii="Sylfaen" w:hAnsi="Sylfaen"/>
                <w:color w:val="000000"/>
                <w:sz w:val="18"/>
                <w:szCs w:val="18"/>
                <w:lang w:val="ka-GE"/>
              </w:rPr>
              <w:t>კომფორტული გარემოს შექმნა, მოწესრიგებული დასასვენებელი სივრცეები.</w:t>
            </w:r>
          </w:p>
          <w:p w:rsidR="001C2569" w:rsidRPr="00132AFD" w:rsidRDefault="001C2569" w:rsidP="00346C99">
            <w:pPr>
              <w:spacing w:after="0" w:line="240" w:lineRule="auto"/>
              <w:rPr>
                <w:rFonts w:ascii="Sylfaen" w:eastAsia="Times New Roman" w:hAnsi="Sylfaen" w:cs="Times New Roman"/>
                <w:color w:val="000000"/>
                <w:sz w:val="18"/>
                <w:szCs w:val="18"/>
              </w:rPr>
            </w:pPr>
            <w:r w:rsidRPr="00132AFD">
              <w:rPr>
                <w:rFonts w:ascii="Sylfaen" w:hAnsi="Sylfaen"/>
                <w:bCs/>
                <w:color w:val="000000"/>
                <w:sz w:val="18"/>
                <w:szCs w:val="18"/>
                <w:lang w:val="ka-GE"/>
              </w:rPr>
              <w:t>პროგრამა</w:t>
            </w:r>
            <w:r w:rsidRPr="00132AFD">
              <w:rPr>
                <w:rFonts w:ascii="Sylfaen" w:hAnsi="Sylfaen"/>
                <w:b/>
                <w:bCs/>
                <w:color w:val="000000"/>
                <w:sz w:val="18"/>
                <w:szCs w:val="18"/>
                <w:lang w:val="ka-GE"/>
              </w:rPr>
              <w:t xml:space="preserve"> </w:t>
            </w:r>
            <w:r w:rsidRPr="00132AFD">
              <w:rPr>
                <w:rFonts w:ascii="Sylfaen" w:hAnsi="Sylfaen"/>
                <w:bCs/>
                <w:color w:val="000000"/>
                <w:sz w:val="18"/>
                <w:szCs w:val="18"/>
                <w:lang w:val="ka-GE"/>
              </w:rPr>
              <w:t>ემსახურება მდგრადი განვითარების მიზნებს მიღწევას</w:t>
            </w:r>
            <w:r w:rsidRPr="00132AFD">
              <w:rPr>
                <w:rFonts w:ascii="Sylfaen" w:hAnsi="Sylfaen"/>
                <w:bCs/>
                <w:color w:val="000000"/>
                <w:sz w:val="18"/>
                <w:szCs w:val="18"/>
              </w:rPr>
              <w:t xml:space="preserve"> </w:t>
            </w:r>
            <w:r w:rsidRPr="00132AFD">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132AFD">
              <w:rPr>
                <w:rFonts w:ascii="Sylfaen" w:hAnsi="Sylfaen"/>
                <w:color w:val="000000"/>
                <w:sz w:val="18"/>
                <w:szCs w:val="18"/>
                <w:lang w:val="ka-GE"/>
              </w:rPr>
              <w:t>.</w:t>
            </w:r>
          </w:p>
        </w:tc>
      </w:tr>
    </w:tbl>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646CBE" w:rsidP="005F03A2">
      <w:pPr>
        <w:pStyle w:val="Heading2"/>
        <w:rPr>
          <w:noProof/>
          <w:sz w:val="22"/>
          <w:szCs w:val="22"/>
          <w:lang w:val="ka-GE"/>
        </w:rPr>
      </w:pPr>
      <w:bookmarkStart w:id="5" w:name="_Toc87784307"/>
      <w:r>
        <w:rPr>
          <w:rFonts w:ascii="Sylfaen" w:hAnsi="Sylfaen" w:cs="Sylfaen"/>
          <w:noProof/>
          <w:sz w:val="22"/>
          <w:szCs w:val="22"/>
          <w:lang w:val="ka-GE"/>
        </w:rPr>
        <w:t>ჯანმრთელობის</w:t>
      </w:r>
      <w:r w:rsidR="00813E0C" w:rsidRPr="003444F6">
        <w:rPr>
          <w:noProof/>
          <w:sz w:val="22"/>
          <w:szCs w:val="22"/>
          <w:lang w:val="ka-GE"/>
        </w:rPr>
        <w:t xml:space="preserve"> </w:t>
      </w:r>
      <w:r w:rsidR="00813E0C" w:rsidRPr="003444F6">
        <w:rPr>
          <w:rFonts w:ascii="Sylfaen" w:hAnsi="Sylfaen" w:cs="Sylfaen"/>
          <w:noProof/>
          <w:sz w:val="22"/>
          <w:szCs w:val="22"/>
          <w:lang w:val="ka-GE"/>
        </w:rPr>
        <w:t>დაცვა</w:t>
      </w:r>
      <w:r w:rsidR="00813E0C" w:rsidRPr="003444F6">
        <w:rPr>
          <w:noProof/>
          <w:sz w:val="22"/>
          <w:szCs w:val="22"/>
          <w:lang w:val="ka-GE"/>
        </w:rPr>
        <w:t xml:space="preserve"> </w:t>
      </w:r>
      <w:r w:rsidR="00813E0C" w:rsidRPr="003444F6">
        <w:rPr>
          <w:rFonts w:ascii="Sylfaen" w:hAnsi="Sylfaen" w:cs="Sylfaen"/>
          <w:noProof/>
          <w:sz w:val="22"/>
          <w:szCs w:val="22"/>
          <w:lang w:val="ka-GE"/>
        </w:rPr>
        <w:t>და</w:t>
      </w:r>
      <w:r w:rsidR="00813E0C" w:rsidRPr="003444F6">
        <w:rPr>
          <w:noProof/>
          <w:sz w:val="22"/>
          <w:szCs w:val="22"/>
          <w:lang w:val="ka-GE"/>
        </w:rPr>
        <w:t xml:space="preserve"> </w:t>
      </w:r>
      <w:r w:rsidR="00813E0C" w:rsidRPr="003444F6">
        <w:rPr>
          <w:rFonts w:ascii="Sylfaen" w:hAnsi="Sylfaen" w:cs="Sylfaen"/>
          <w:noProof/>
          <w:sz w:val="22"/>
          <w:szCs w:val="22"/>
          <w:lang w:val="ka-GE"/>
        </w:rPr>
        <w:t>სოციალური</w:t>
      </w:r>
      <w:r w:rsidR="00813E0C" w:rsidRPr="003444F6">
        <w:rPr>
          <w:noProof/>
          <w:sz w:val="22"/>
          <w:szCs w:val="22"/>
          <w:lang w:val="ka-GE"/>
        </w:rPr>
        <w:t xml:space="preserve"> </w:t>
      </w:r>
      <w:r w:rsidR="00813E0C" w:rsidRPr="003444F6">
        <w:rPr>
          <w:rFonts w:ascii="Sylfaen" w:hAnsi="Sylfaen" w:cs="Sylfaen"/>
          <w:noProof/>
          <w:sz w:val="22"/>
          <w:szCs w:val="22"/>
          <w:lang w:val="ka-GE"/>
        </w:rPr>
        <w:t>უზრუნველყოფა</w:t>
      </w:r>
      <w:bookmarkEnd w:id="5"/>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11F1D"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018"/>
        <w:gridCol w:w="2070"/>
        <w:gridCol w:w="2227"/>
      </w:tblGrid>
      <w:tr w:rsidR="001C2569" w:rsidRPr="001C2569" w:rsidTr="001C2569">
        <w:trPr>
          <w:trHeight w:val="386"/>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Arial" w:eastAsia="Times New Roman" w:hAnsi="Arial" w:cs="Arial"/>
                <w:b/>
                <w:bCs/>
                <w:color w:val="000000"/>
                <w:sz w:val="18"/>
                <w:szCs w:val="18"/>
              </w:rPr>
            </w:pPr>
            <w:r w:rsidRPr="001C2569">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2024 წლის გეგმა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2026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2027 წლის პროგნოზი</w:t>
            </w:r>
          </w:p>
        </w:tc>
      </w:tr>
      <w:tr w:rsidR="00622A3A" w:rsidRPr="001C2569" w:rsidTr="001C2569">
        <w:trPr>
          <w:trHeight w:val="629"/>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lastRenderedPageBreak/>
              <w:t>06 00</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 xml:space="preserve"> ჯანმრთელობის დაცვა და სოციალური უზრუნველყოფა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
                <w:bCs/>
                <w:color w:val="000000"/>
                <w:sz w:val="18"/>
                <w:szCs w:val="18"/>
              </w:rPr>
            </w:pPr>
            <w:r w:rsidRPr="00622A3A">
              <w:rPr>
                <w:rFonts w:ascii="Sylfaen" w:eastAsia="Times New Roman" w:hAnsi="Sylfaen" w:cs="Calibri"/>
                <w:b/>
                <w:bCs/>
                <w:color w:val="000000"/>
                <w:sz w:val="18"/>
                <w:szCs w:val="18"/>
              </w:rPr>
              <w:t>4032.35</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3849.10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3899.10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3904.10</w:t>
            </w:r>
          </w:p>
        </w:tc>
      </w:tr>
      <w:tr w:rsidR="00622A3A" w:rsidRPr="001C2569" w:rsidTr="001C2569">
        <w:trPr>
          <w:trHeight w:val="300"/>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t>06 01</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ჯანმრთელობის დაცვა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
                <w:bCs/>
                <w:color w:val="000000"/>
                <w:sz w:val="18"/>
                <w:szCs w:val="18"/>
              </w:rPr>
            </w:pPr>
            <w:r w:rsidRPr="00622A3A">
              <w:rPr>
                <w:rFonts w:ascii="Sylfaen" w:eastAsia="Times New Roman" w:hAnsi="Sylfaen" w:cs="Calibri"/>
                <w:b/>
                <w:bCs/>
                <w:color w:val="000000"/>
                <w:sz w:val="18"/>
                <w:szCs w:val="18"/>
              </w:rPr>
              <w:t>270.10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r>
      <w:tr w:rsidR="00622A3A" w:rsidRPr="001C2569" w:rsidTr="001C2569">
        <w:trPr>
          <w:trHeight w:val="629"/>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06 01 01</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ა(ა)იპ - თელავის მუნიციპალიტეტის საზოგადოებრივი ჯანმრთელობის ცენტრი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270.10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r>
      <w:tr w:rsidR="00622A3A" w:rsidRPr="0091456F" w:rsidTr="001C2569">
        <w:trPr>
          <w:trHeight w:val="300"/>
        </w:trPr>
        <w:tc>
          <w:tcPr>
            <w:tcW w:w="421" w:type="pct"/>
            <w:shd w:val="clear" w:color="auto" w:fill="auto"/>
            <w:vAlign w:val="center"/>
            <w:hideMark/>
          </w:tcPr>
          <w:p w:rsidR="00622A3A" w:rsidRPr="0091456F" w:rsidRDefault="00622A3A" w:rsidP="00622A3A">
            <w:pPr>
              <w:spacing w:after="0" w:line="240" w:lineRule="auto"/>
              <w:jc w:val="center"/>
              <w:rPr>
                <w:rFonts w:ascii="Arial" w:eastAsia="Times New Roman" w:hAnsi="Arial" w:cs="Arial"/>
                <w:b/>
                <w:bCs/>
                <w:color w:val="000000"/>
                <w:sz w:val="18"/>
                <w:szCs w:val="18"/>
              </w:rPr>
            </w:pPr>
            <w:r w:rsidRPr="0091456F">
              <w:rPr>
                <w:rFonts w:ascii="Arial" w:eastAsia="Times New Roman" w:hAnsi="Arial" w:cs="Arial"/>
                <w:b/>
                <w:bCs/>
                <w:color w:val="000000"/>
                <w:sz w:val="18"/>
                <w:szCs w:val="18"/>
              </w:rPr>
              <w:t>06 02</w:t>
            </w:r>
          </w:p>
        </w:tc>
        <w:tc>
          <w:tcPr>
            <w:tcW w:w="1566" w:type="pct"/>
            <w:shd w:val="clear" w:color="auto" w:fill="auto"/>
            <w:vAlign w:val="center"/>
            <w:hideMark/>
          </w:tcPr>
          <w:p w:rsidR="00622A3A" w:rsidRPr="0091456F" w:rsidRDefault="00622A3A" w:rsidP="00622A3A">
            <w:pPr>
              <w:spacing w:after="0" w:line="240" w:lineRule="auto"/>
              <w:rPr>
                <w:rFonts w:ascii="Sylfaen" w:eastAsia="Times New Roman" w:hAnsi="Sylfaen" w:cs="Calibri"/>
                <w:b/>
                <w:bCs/>
                <w:color w:val="000000"/>
                <w:sz w:val="18"/>
                <w:szCs w:val="18"/>
              </w:rPr>
            </w:pPr>
            <w:r w:rsidRPr="0091456F">
              <w:rPr>
                <w:rFonts w:ascii="Sylfaen" w:eastAsia="Times New Roman" w:hAnsi="Sylfaen" w:cs="Calibri"/>
                <w:b/>
                <w:bCs/>
                <w:color w:val="000000"/>
                <w:sz w:val="18"/>
                <w:szCs w:val="18"/>
              </w:rPr>
              <w:t>სოციალური დაცვა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
                <w:bCs/>
                <w:color w:val="000000"/>
                <w:sz w:val="18"/>
                <w:szCs w:val="18"/>
              </w:rPr>
            </w:pPr>
            <w:r w:rsidRPr="00622A3A">
              <w:rPr>
                <w:rFonts w:ascii="Sylfaen" w:eastAsia="Times New Roman" w:hAnsi="Sylfaen" w:cs="Calibri"/>
                <w:b/>
                <w:bCs/>
                <w:color w:val="000000"/>
                <w:sz w:val="18"/>
                <w:szCs w:val="18"/>
              </w:rPr>
              <w:t>3742.25</w:t>
            </w:r>
          </w:p>
        </w:tc>
        <w:tc>
          <w:tcPr>
            <w:tcW w:w="744" w:type="pct"/>
            <w:shd w:val="clear" w:color="auto" w:fill="auto"/>
            <w:vAlign w:val="center"/>
            <w:hideMark/>
          </w:tcPr>
          <w:p w:rsidR="00622A3A" w:rsidRPr="0091456F" w:rsidRDefault="00622A3A" w:rsidP="00622A3A">
            <w:pPr>
              <w:spacing w:after="0" w:line="240" w:lineRule="auto"/>
              <w:jc w:val="center"/>
              <w:rPr>
                <w:rFonts w:ascii="Sylfaen" w:eastAsia="Times New Roman" w:hAnsi="Sylfaen" w:cs="Calibri"/>
                <w:b/>
                <w:bCs/>
                <w:color w:val="000000"/>
                <w:sz w:val="18"/>
                <w:szCs w:val="18"/>
              </w:rPr>
            </w:pPr>
            <w:r w:rsidRPr="0091456F">
              <w:rPr>
                <w:rFonts w:ascii="Sylfaen" w:eastAsia="Times New Roman" w:hAnsi="Sylfaen" w:cs="Calibri"/>
                <w:b/>
                <w:bCs/>
                <w:color w:val="000000"/>
                <w:sz w:val="18"/>
                <w:szCs w:val="18"/>
              </w:rPr>
              <w:t>3,639.30</w:t>
            </w:r>
          </w:p>
        </w:tc>
        <w:tc>
          <w:tcPr>
            <w:tcW w:w="763" w:type="pct"/>
            <w:shd w:val="clear" w:color="auto" w:fill="auto"/>
            <w:vAlign w:val="center"/>
            <w:hideMark/>
          </w:tcPr>
          <w:p w:rsidR="00622A3A" w:rsidRPr="0091456F" w:rsidRDefault="00622A3A" w:rsidP="00622A3A">
            <w:pPr>
              <w:spacing w:after="0" w:line="240" w:lineRule="auto"/>
              <w:jc w:val="center"/>
              <w:rPr>
                <w:rFonts w:ascii="Sylfaen" w:eastAsia="Times New Roman" w:hAnsi="Sylfaen" w:cs="Calibri"/>
                <w:b/>
                <w:bCs/>
                <w:color w:val="000000"/>
                <w:sz w:val="18"/>
                <w:szCs w:val="18"/>
              </w:rPr>
            </w:pPr>
            <w:r w:rsidRPr="0091456F">
              <w:rPr>
                <w:rFonts w:ascii="Sylfaen" w:eastAsia="Times New Roman" w:hAnsi="Sylfaen" w:cs="Calibri"/>
                <w:b/>
                <w:bCs/>
                <w:color w:val="000000"/>
                <w:sz w:val="18"/>
                <w:szCs w:val="18"/>
              </w:rPr>
              <w:t>3,689.30</w:t>
            </w:r>
          </w:p>
        </w:tc>
        <w:tc>
          <w:tcPr>
            <w:tcW w:w="821" w:type="pct"/>
            <w:shd w:val="clear" w:color="auto" w:fill="auto"/>
            <w:vAlign w:val="center"/>
            <w:hideMark/>
          </w:tcPr>
          <w:p w:rsidR="00622A3A" w:rsidRPr="0091456F" w:rsidRDefault="00622A3A" w:rsidP="00622A3A">
            <w:pPr>
              <w:spacing w:after="0" w:line="240" w:lineRule="auto"/>
              <w:jc w:val="center"/>
              <w:rPr>
                <w:rFonts w:ascii="Sylfaen" w:eastAsia="Times New Roman" w:hAnsi="Sylfaen" w:cs="Calibri"/>
                <w:b/>
                <w:bCs/>
                <w:color w:val="000000"/>
                <w:sz w:val="18"/>
                <w:szCs w:val="18"/>
              </w:rPr>
            </w:pPr>
            <w:r w:rsidRPr="0091456F">
              <w:rPr>
                <w:rFonts w:ascii="Sylfaen" w:eastAsia="Times New Roman" w:hAnsi="Sylfaen" w:cs="Calibri"/>
                <w:b/>
                <w:bCs/>
                <w:color w:val="000000"/>
                <w:sz w:val="18"/>
                <w:szCs w:val="18"/>
              </w:rPr>
              <w:t>3,694.30</w:t>
            </w:r>
          </w:p>
        </w:tc>
      </w:tr>
      <w:tr w:rsidR="00622A3A" w:rsidRPr="001C2569" w:rsidTr="00346C99">
        <w:trPr>
          <w:trHeight w:val="386"/>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06 02 01</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ავადმყოფთა სოციალური დაცვა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45.00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r>
      <w:tr w:rsidR="00622A3A" w:rsidRPr="001C2569" w:rsidTr="001C2569">
        <w:trPr>
          <w:trHeight w:val="615"/>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სოციალურად დაუცველი მოსახლეობის დახმარება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304.70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r>
      <w:tr w:rsidR="00622A3A" w:rsidRPr="001C2569" w:rsidTr="00346C99">
        <w:trPr>
          <w:trHeight w:val="629"/>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06 02 02 01</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4.70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r>
      <w:tr w:rsidR="00622A3A" w:rsidRPr="001C2569" w:rsidTr="00346C99">
        <w:trPr>
          <w:trHeight w:val="386"/>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06 02 02 02</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სოციალურად დაუცველ პირთა დახმარება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300.00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r>
      <w:tr w:rsidR="00622A3A" w:rsidRPr="001C2569" w:rsidTr="001C2569">
        <w:trPr>
          <w:trHeight w:val="600"/>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06 02 03</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უმწეოთათვის უფასო სასადილოს დაფინანსება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1075.00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1,110.00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1,160.00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1,160.00</w:t>
            </w:r>
          </w:p>
        </w:tc>
      </w:tr>
      <w:tr w:rsidR="00622A3A" w:rsidRPr="001C2569" w:rsidTr="001C2569">
        <w:trPr>
          <w:trHeight w:val="359"/>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06 02 04</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6.00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r>
      <w:tr w:rsidR="00622A3A" w:rsidRPr="001C2569" w:rsidTr="00346C99">
        <w:trPr>
          <w:trHeight w:val="404"/>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06 02 05</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ოჯახებისა და ბავშვების სოციალური დაცვა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272.50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r>
      <w:tr w:rsidR="00622A3A" w:rsidRPr="001C2569" w:rsidTr="00346C99">
        <w:trPr>
          <w:trHeight w:val="440"/>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06 02 06</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ვეტერანთა საზოგადოება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2.00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r>
      <w:tr w:rsidR="00622A3A" w:rsidRPr="001C2569" w:rsidTr="001C2569">
        <w:trPr>
          <w:trHeight w:val="656"/>
        </w:trPr>
        <w:tc>
          <w:tcPr>
            <w:tcW w:w="421"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06 02 07</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მოქალაქეთა</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ტრანსპორტით</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მგზავრობის, კომუნალურ</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გადასახადებზე დახმარების</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ღონისძიებები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109.00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r>
      <w:tr w:rsidR="00622A3A" w:rsidRPr="001C2569" w:rsidTr="001C2569">
        <w:trPr>
          <w:trHeight w:val="675"/>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06 02 08</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დროებითი გადახდებით უზრუნველყოფის ღონისძიებები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120.00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r>
      <w:tr w:rsidR="00622A3A" w:rsidRPr="001C2569" w:rsidTr="001C2569">
        <w:trPr>
          <w:trHeight w:val="521"/>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06 02 09</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სადღესასწაულო დღეებთან დაკავშირებული დახმარების ღონისძიებები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75.00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85.00</w:t>
            </w:r>
          </w:p>
        </w:tc>
      </w:tr>
      <w:tr w:rsidR="00622A3A" w:rsidRPr="001C2569" w:rsidTr="001C2569">
        <w:trPr>
          <w:trHeight w:val="521"/>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06 02 10</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სამედიცინო და მედიკამენტებით დახმარების ღონისძიებები</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1414.89</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r>
      <w:tr w:rsidR="00622A3A" w:rsidRPr="001C2569" w:rsidTr="001C2569">
        <w:trPr>
          <w:trHeight w:val="539"/>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06 02 11</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შეზღუდული შესაძლებლობის მქონე პირთა სოციალური დაცვა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300.76</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r>
      <w:tr w:rsidR="00622A3A" w:rsidRPr="001C2569" w:rsidTr="001C2569">
        <w:trPr>
          <w:trHeight w:val="900"/>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lastRenderedPageBreak/>
              <w:t>06 02 14</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1989 წლის 9 აპრილს დაზარალებულ პირთა დახმარება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2.40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r>
      <w:tr w:rsidR="00622A3A" w:rsidRPr="001C2569" w:rsidTr="001C2569">
        <w:trPr>
          <w:trHeight w:val="600"/>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06 02 15</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საქართველოს წითელი ჯვარის თანადაფინანსება</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Cs/>
                <w:color w:val="000000"/>
                <w:sz w:val="18"/>
                <w:szCs w:val="18"/>
              </w:rPr>
            </w:pPr>
            <w:r w:rsidRPr="00622A3A">
              <w:rPr>
                <w:rFonts w:ascii="Sylfaen" w:eastAsia="Times New Roman" w:hAnsi="Sylfaen" w:cs="Calibri"/>
                <w:bCs/>
                <w:color w:val="000000"/>
                <w:sz w:val="18"/>
                <w:szCs w:val="18"/>
              </w:rPr>
              <w:t>15.00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r>
      <w:tr w:rsidR="00622A3A" w:rsidRPr="001C2569" w:rsidTr="00346C99">
        <w:trPr>
          <w:trHeight w:val="458"/>
        </w:trPr>
        <w:tc>
          <w:tcPr>
            <w:tcW w:w="421" w:type="pct"/>
            <w:shd w:val="clear" w:color="auto" w:fill="auto"/>
            <w:vAlign w:val="center"/>
            <w:hideMark/>
          </w:tcPr>
          <w:p w:rsidR="00622A3A" w:rsidRPr="001C2569" w:rsidRDefault="00622A3A" w:rsidP="00622A3A">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t>06 03</w:t>
            </w:r>
          </w:p>
        </w:tc>
        <w:tc>
          <w:tcPr>
            <w:tcW w:w="1566" w:type="pct"/>
            <w:shd w:val="clear" w:color="auto" w:fill="auto"/>
            <w:vAlign w:val="center"/>
            <w:hideMark/>
          </w:tcPr>
          <w:p w:rsidR="00622A3A" w:rsidRPr="001C2569" w:rsidRDefault="00622A3A" w:rsidP="00622A3A">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 xml:space="preserve">გენდერული თანასწორობის ხელშეწყობა </w:t>
            </w:r>
          </w:p>
        </w:tc>
        <w:tc>
          <w:tcPr>
            <w:tcW w:w="685" w:type="pct"/>
            <w:shd w:val="clear" w:color="auto" w:fill="auto"/>
            <w:vAlign w:val="center"/>
            <w:hideMark/>
          </w:tcPr>
          <w:p w:rsidR="00622A3A" w:rsidRPr="00622A3A" w:rsidRDefault="00622A3A" w:rsidP="00622A3A">
            <w:pPr>
              <w:spacing w:after="0" w:line="240" w:lineRule="auto"/>
              <w:jc w:val="center"/>
              <w:rPr>
                <w:rFonts w:ascii="Sylfaen" w:eastAsia="Times New Roman" w:hAnsi="Sylfaen" w:cs="Calibri"/>
                <w:b/>
                <w:bCs/>
                <w:color w:val="000000"/>
                <w:sz w:val="18"/>
                <w:szCs w:val="18"/>
              </w:rPr>
            </w:pPr>
            <w:r w:rsidRPr="00622A3A">
              <w:rPr>
                <w:rFonts w:ascii="Sylfaen" w:eastAsia="Times New Roman" w:hAnsi="Sylfaen" w:cs="Calibri"/>
                <w:b/>
                <w:bCs/>
                <w:color w:val="000000"/>
                <w:sz w:val="18"/>
                <w:szCs w:val="18"/>
              </w:rPr>
              <w:t>20.00</w:t>
            </w:r>
          </w:p>
        </w:tc>
        <w:tc>
          <w:tcPr>
            <w:tcW w:w="744"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c>
          <w:tcPr>
            <w:tcW w:w="763"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c>
          <w:tcPr>
            <w:tcW w:w="821" w:type="pct"/>
            <w:shd w:val="clear" w:color="auto" w:fill="auto"/>
            <w:vAlign w:val="center"/>
            <w:hideMark/>
          </w:tcPr>
          <w:p w:rsidR="00622A3A" w:rsidRPr="001C2569" w:rsidRDefault="00622A3A" w:rsidP="00622A3A">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r>
    </w:tbl>
    <w:p w:rsidR="001C2569" w:rsidRDefault="001C2569" w:rsidP="00B45776">
      <w:pPr>
        <w:tabs>
          <w:tab w:val="left" w:pos="1815"/>
        </w:tabs>
        <w:spacing w:line="240" w:lineRule="auto"/>
        <w:jc w:val="right"/>
        <w:rPr>
          <w:rFonts w:ascii="Sylfaen" w:hAnsi="Sylfaen" w:cs="Sylfaen"/>
          <w:i/>
          <w:noProof/>
          <w:sz w:val="18"/>
          <w:szCs w:val="18"/>
          <w:lang w:val="ka-GE"/>
        </w:rPr>
      </w:pPr>
    </w:p>
    <w:p w:rsidR="003A0463" w:rsidRDefault="003A0463"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94"/>
        <w:gridCol w:w="1714"/>
        <w:gridCol w:w="3640"/>
        <w:gridCol w:w="1779"/>
        <w:gridCol w:w="1779"/>
        <w:gridCol w:w="1779"/>
        <w:gridCol w:w="1777"/>
      </w:tblGrid>
      <w:tr w:rsidR="002D54B6" w:rsidRPr="004C3213" w:rsidTr="009C678E">
        <w:trPr>
          <w:trHeight w:val="710"/>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კოდი</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დასახელება </w:t>
            </w:r>
          </w:p>
        </w:tc>
        <w:tc>
          <w:tcPr>
            <w:tcW w:w="13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color w:val="000000"/>
                <w:sz w:val="18"/>
                <w:szCs w:val="18"/>
              </w:rPr>
            </w:pPr>
            <w:r w:rsidRPr="004C3213">
              <w:rPr>
                <w:rFonts w:ascii="Sylfaen" w:eastAsia="Times New Roman" w:hAnsi="Sylfaen" w:cs="Times New Roman"/>
                <w:b/>
                <w:color w:val="000000"/>
                <w:sz w:val="18"/>
                <w:szCs w:val="18"/>
              </w:rPr>
              <w:t>ჯანმრთელობის დაცვა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4C3213" w:rsidTr="009C678E">
        <w:trPr>
          <w:trHeight w:val="300"/>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06 01</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9C678E">
            <w:pPr>
              <w:spacing w:after="0" w:line="240" w:lineRule="auto"/>
              <w:rPr>
                <w:rFonts w:ascii="Sylfaen" w:eastAsia="Times New Roman" w:hAnsi="Sylfaen" w:cs="Times New Roman"/>
                <w:b/>
                <w:bCs/>
                <w:color w:val="000000"/>
                <w:sz w:val="18"/>
                <w:szCs w:val="18"/>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3A0463" w:rsidRDefault="003A0463" w:rsidP="009C678E">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270,10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4C3213" w:rsidTr="003A0463">
        <w:trPr>
          <w:trHeight w:val="750"/>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განმახორციელებელი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4C3213" w:rsidTr="003A0463">
        <w:trPr>
          <w:trHeight w:val="174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hAnsi="Sylfaen"/>
                <w:color w:val="000000"/>
                <w:sz w:val="18"/>
                <w:szCs w:val="18"/>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2D54B6" w:rsidRPr="004C3213" w:rsidTr="003A0463">
        <w:trPr>
          <w:trHeight w:val="88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Default="002D54B6" w:rsidP="009C678E">
            <w:pPr>
              <w:spacing w:after="0"/>
              <w:rPr>
                <w:rFonts w:ascii="Sylfaen" w:hAnsi="Sylfaen"/>
                <w:color w:val="000000"/>
                <w:sz w:val="18"/>
                <w:szCs w:val="18"/>
              </w:rPr>
            </w:pPr>
            <w:r w:rsidRPr="004C3213">
              <w:rPr>
                <w:rFonts w:ascii="Sylfaen" w:eastAsia="Times New Roman" w:hAnsi="Sylfaen" w:cs="Times New Roman"/>
                <w:color w:val="000000"/>
                <w:sz w:val="18"/>
                <w:szCs w:val="18"/>
              </w:rPr>
              <w:t xml:space="preserve">პროგრამის მიზანია: </w:t>
            </w:r>
            <w:r w:rsidRPr="004C3213">
              <w:rPr>
                <w:rFonts w:ascii="Sylfaen" w:hAnsi="Sylfaen"/>
                <w:color w:val="000000"/>
                <w:sz w:val="18"/>
                <w:szCs w:val="18"/>
              </w:rPr>
              <w:t>მეთვალყურეობა მუნიციპალიტეტის მოსახლეობის ჯანმრთელობაზე,</w:t>
            </w:r>
            <w:r w:rsidRPr="004C3213">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p>
          <w:p w:rsidR="002D54B6" w:rsidRPr="004C3213" w:rsidRDefault="002D54B6" w:rsidP="009C678E">
            <w:pPr>
              <w:spacing w:after="0"/>
              <w:rPr>
                <w:rFonts w:ascii="Sylfaen" w:hAnsi="Sylfaen"/>
                <w:color w:val="000000"/>
                <w:sz w:val="18"/>
                <w:szCs w:val="18"/>
              </w:rPr>
            </w:pPr>
            <w:r w:rsidRPr="0043784A">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43784A">
              <w:rPr>
                <w:rFonts w:ascii="Sylfaen" w:hAnsi="Sylfaen"/>
                <w:b/>
                <w:bCs/>
                <w:color w:val="000000"/>
                <w:sz w:val="16"/>
                <w:szCs w:val="16"/>
                <w:lang w:val="ka-GE"/>
              </w:rPr>
              <w:t>ს მიღწევას</w:t>
            </w:r>
            <w:r w:rsidRPr="0043784A">
              <w:rPr>
                <w:rFonts w:ascii="Sylfaen" w:hAnsi="Sylfaen"/>
                <w:b/>
                <w:bCs/>
                <w:color w:val="000000"/>
                <w:sz w:val="16"/>
                <w:szCs w:val="16"/>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9086E" w:rsidRDefault="00D9086E"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381"/>
        <w:gridCol w:w="1514"/>
        <w:gridCol w:w="3551"/>
        <w:gridCol w:w="1779"/>
        <w:gridCol w:w="1779"/>
        <w:gridCol w:w="1779"/>
        <w:gridCol w:w="1779"/>
      </w:tblGrid>
      <w:tr w:rsidR="002D54B6" w:rsidRPr="00DF7F1B" w:rsidTr="009C678E">
        <w:trPr>
          <w:trHeight w:val="755"/>
        </w:trPr>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კოდი</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color w:val="000000"/>
                <w:sz w:val="18"/>
                <w:szCs w:val="18"/>
              </w:rPr>
            </w:pPr>
            <w:r w:rsidRPr="00DF7F1B">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DF7F1B" w:rsidTr="009C678E">
        <w:trPr>
          <w:trHeight w:val="368"/>
        </w:trPr>
        <w:tc>
          <w:tcPr>
            <w:tcW w:w="509" w:type="pct"/>
            <w:tcBorders>
              <w:top w:val="nil"/>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06 01 01</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9C678E">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3A0463" w:rsidRDefault="003A0463" w:rsidP="009C678E">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270,10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DF7F1B" w:rsidTr="009C678E">
        <w:trPr>
          <w:trHeight w:val="48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DF7F1B" w:rsidTr="009C678E">
        <w:trPr>
          <w:trHeight w:val="187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lastRenderedPageBreak/>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both"/>
              <w:rPr>
                <w:rFonts w:ascii="Sylfaen" w:eastAsia="Times New Roman" w:hAnsi="Sylfaen" w:cs="Times New Roman"/>
                <w:color w:val="000000"/>
                <w:sz w:val="18"/>
                <w:szCs w:val="18"/>
              </w:rPr>
            </w:pPr>
            <w:r w:rsidRPr="00DF7F1B">
              <w:rPr>
                <w:rFonts w:ascii="Sylfaen" w:hAnsi="Sylfaen" w:cs="Calibri"/>
                <w:color w:val="000000"/>
                <w:sz w:val="18"/>
                <w:szCs w:val="18"/>
              </w:rPr>
              <w:t xml:space="preserve">ქვეპროგრამის ფარგლებში განხორციელდება </w:t>
            </w:r>
            <w:r w:rsidRPr="00DF7F1B">
              <w:rPr>
                <w:rFonts w:ascii="Sylfaen" w:hAnsi="Sylfaen" w:cs="Calibri"/>
                <w:color w:val="000000"/>
                <w:sz w:val="18"/>
                <w:szCs w:val="18"/>
                <w:lang w:val="ka-GE"/>
              </w:rPr>
              <w:t>თელავის მუნიციპალიტეტის</w:t>
            </w:r>
            <w:r w:rsidRPr="00DF7F1B">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2D54B6" w:rsidRPr="00DF7F1B" w:rsidTr="009C678E">
        <w:trPr>
          <w:trHeight w:val="52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both"/>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DF7F1B">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DF7F1B">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DF7F1B">
              <w:rPr>
                <w:rFonts w:ascii="Sylfaen" w:eastAsia="Times New Roman" w:hAnsi="Sylfaen" w:cs="Times New Roman"/>
                <w:color w:val="000000"/>
                <w:sz w:val="18"/>
                <w:szCs w:val="18"/>
              </w:rPr>
              <w:br/>
              <w:t>მოსალოდნელი შე</w:t>
            </w:r>
            <w:r w:rsidRPr="00DF7F1B">
              <w:rPr>
                <w:rFonts w:ascii="Sylfaen" w:eastAsia="Times New Roman" w:hAnsi="Sylfaen" w:cs="Times New Roman"/>
                <w:color w:val="000000"/>
                <w:sz w:val="18"/>
                <w:szCs w:val="18"/>
                <w:lang w:val="ka-GE"/>
              </w:rPr>
              <w:t>დეგ</w:t>
            </w:r>
            <w:r w:rsidRPr="00DF7F1B">
              <w:rPr>
                <w:rFonts w:ascii="Sylfaen" w:eastAsia="Times New Roman" w:hAnsi="Sylfaen" w:cs="Times New Roman"/>
                <w:color w:val="000000"/>
                <w:sz w:val="18"/>
                <w:szCs w:val="18"/>
              </w:rPr>
              <w:t xml:space="preserve">ი: მოსახლეობის ჯანმრთელობის შენარჩუნება და საგანგებო სიტუაციების ლოკალიზება </w:t>
            </w:r>
          </w:p>
        </w:tc>
      </w:tr>
    </w:tbl>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Pr="00172749" w:rsidRDefault="002D54B6"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CB2CDC" w:rsidRDefault="002D54B6" w:rsidP="002D54B6">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1C2569" w:rsidRDefault="0091456F" w:rsidP="00622A3A">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37</w:t>
            </w:r>
            <w:r w:rsidR="00622A3A">
              <w:rPr>
                <w:rFonts w:ascii="Sylfaen" w:hAnsi="Sylfaen" w:cs="Calibri"/>
                <w:b/>
                <w:bCs/>
                <w:color w:val="000000"/>
                <w:sz w:val="18"/>
                <w:szCs w:val="18"/>
                <w:lang w:val="ka-GE"/>
              </w:rPr>
              <w:t>4</w:t>
            </w:r>
            <w:r>
              <w:rPr>
                <w:rFonts w:ascii="Sylfaen" w:hAnsi="Sylfaen" w:cs="Calibri"/>
                <w:b/>
                <w:bCs/>
                <w:color w:val="000000"/>
                <w:sz w:val="18"/>
                <w:szCs w:val="18"/>
                <w:lang w:val="ka-GE"/>
              </w:rPr>
              <w:t>2,25</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3,639.30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3,689.30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3,694.30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4D1542">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ED07AA" w:rsidP="00FC398A">
            <w:pPr>
              <w:spacing w:after="0" w:line="240" w:lineRule="auto"/>
              <w:rPr>
                <w:rFonts w:ascii="Sylfaen" w:eastAsia="Times New Roman" w:hAnsi="Sylfaen" w:cs="Times New Roman"/>
                <w:color w:val="000000"/>
                <w:sz w:val="18"/>
                <w:szCs w:val="18"/>
                <w:lang w:val="ka-GE"/>
              </w:rPr>
            </w:pPr>
            <w:r w:rsidRPr="00FC398A">
              <w:rPr>
                <w:rFonts w:ascii="Sylfaen" w:hAnsi="Sylfaen" w:cs="Sylfaen"/>
                <w:sz w:val="18"/>
                <w:szCs w:val="18"/>
                <w:lang w:val="ka-GE"/>
              </w:rPr>
              <w:t xml:space="preserve">პროგრამა ითვალისწინებს </w:t>
            </w:r>
            <w:r w:rsidR="00322A48" w:rsidRPr="00FC398A">
              <w:rPr>
                <w:rFonts w:ascii="Sylfaen" w:hAnsi="Sylfaen" w:cs="Sylfaen"/>
                <w:sz w:val="18"/>
                <w:szCs w:val="18"/>
                <w:lang w:val="ka-GE"/>
              </w:rPr>
              <w:t xml:space="preserve">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r w:rsidR="00CB2CDC" w:rsidRPr="00FC398A">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00CB2CDC" w:rsidRPr="00CB2CDC">
              <w:rPr>
                <w:rFonts w:ascii="Sylfaen" w:hAnsi="Sylfaen"/>
                <w:color w:val="000000"/>
                <w:sz w:val="18"/>
                <w:szCs w:val="18"/>
              </w:rPr>
              <w:br/>
              <w:t>ფენებისთვის გარკვეული შეღავათებითა და სოციალური დახმარებებით უზრუნველყოფას, კერძოდ:</w:t>
            </w:r>
            <w:r w:rsidR="00CB2CDC" w:rsidRPr="00CB2CDC">
              <w:rPr>
                <w:rFonts w:ascii="Sylfaen" w:hAnsi="Sylfaen"/>
                <w:color w:val="000000"/>
                <w:sz w:val="18"/>
                <w:szCs w:val="18"/>
              </w:rPr>
              <w:br/>
              <w:t>- ახალშობილთა ოჯახების</w:t>
            </w:r>
            <w:r w:rsidR="00CB2CDC" w:rsidRPr="00CB2CDC">
              <w:rPr>
                <w:rFonts w:ascii="Sylfaen" w:hAnsi="Sylfaen"/>
                <w:color w:val="000000"/>
                <w:sz w:val="18"/>
                <w:szCs w:val="18"/>
                <w:lang w:val="ka-GE"/>
              </w:rPr>
              <w:t xml:space="preserve"> (სოციალურად დაუცველი)</w:t>
            </w:r>
            <w:r w:rsidR="00CB2CDC"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00CB2CDC" w:rsidRPr="00CB2CDC">
              <w:rPr>
                <w:rFonts w:ascii="Sylfaen" w:hAnsi="Sylfaen"/>
                <w:color w:val="000000"/>
                <w:sz w:val="18"/>
                <w:szCs w:val="18"/>
              </w:rPr>
              <w:br/>
              <w:t>- სამედიცინო მომსახურების</w:t>
            </w:r>
            <w:r w:rsidR="00CB2CDC" w:rsidRPr="00CB2CDC">
              <w:rPr>
                <w:rFonts w:ascii="Sylfaen" w:hAnsi="Sylfaen"/>
                <w:color w:val="000000"/>
                <w:sz w:val="18"/>
                <w:szCs w:val="18"/>
                <w:lang w:val="ka-GE"/>
              </w:rPr>
              <w:t xml:space="preserve"> და მედიკამენტების</w:t>
            </w:r>
            <w:r w:rsidR="00CB2CDC" w:rsidRPr="00CB2CDC">
              <w:rPr>
                <w:rFonts w:ascii="Sylfaen" w:hAnsi="Sylfaen"/>
                <w:color w:val="000000"/>
                <w:sz w:val="18"/>
                <w:szCs w:val="18"/>
              </w:rPr>
              <w:t xml:space="preserve"> დაფინანსება/თანადაფინანსებას;</w:t>
            </w:r>
            <w:r w:rsidR="00CB2CDC"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00CB2CDC" w:rsidRPr="00CB2CDC">
              <w:rPr>
                <w:rFonts w:ascii="Sylfaen" w:hAnsi="Sylfaen"/>
                <w:color w:val="000000"/>
                <w:sz w:val="18"/>
                <w:szCs w:val="18"/>
              </w:rPr>
              <w:br/>
              <w:t xml:space="preserve">- სოციალურად </w:t>
            </w:r>
            <w:r w:rsidR="00FC398A">
              <w:rPr>
                <w:rFonts w:ascii="Sylfaen" w:hAnsi="Sylfaen"/>
                <w:color w:val="000000"/>
                <w:sz w:val="18"/>
                <w:szCs w:val="18"/>
                <w:lang w:val="ka-GE"/>
              </w:rPr>
              <w:t>გაჭირვებული</w:t>
            </w:r>
            <w:r w:rsidR="00CB2CDC"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00CB2CDC" w:rsidRPr="00CB2CDC">
              <w:rPr>
                <w:rFonts w:ascii="Sylfaen" w:hAnsi="Sylfaen"/>
                <w:color w:val="000000"/>
                <w:sz w:val="18"/>
                <w:szCs w:val="18"/>
                <w:lang w:val="ka-GE"/>
              </w:rPr>
              <w:t>;</w:t>
            </w:r>
            <w:r w:rsidR="00CB2CDC"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FC398A">
              <w:rPr>
                <w:rFonts w:ascii="Sylfaen" w:hAnsi="Sylfaen"/>
                <w:color w:val="000000"/>
                <w:sz w:val="18"/>
                <w:szCs w:val="18"/>
                <w:lang w:val="ka-GE"/>
              </w:rPr>
              <w:t xml:space="preserve">თანადაფინანსების </w:t>
            </w:r>
            <w:r w:rsidR="00CB2CDC" w:rsidRPr="00CB2CDC">
              <w:rPr>
                <w:rFonts w:ascii="Sylfaen" w:hAnsi="Sylfaen"/>
                <w:color w:val="000000"/>
                <w:sz w:val="18"/>
                <w:szCs w:val="18"/>
              </w:rPr>
              <w:t>უზრუნველყოფა.</w:t>
            </w:r>
            <w:r w:rsidR="00CB2CDC"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00CB2CDC"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C4AC5" w:rsidRDefault="006022DB" w:rsidP="00CC4AC5">
            <w:pPr>
              <w:spacing w:after="0" w:line="240" w:lineRule="auto"/>
              <w:rPr>
                <w:rFonts w:ascii="Sylfaen" w:eastAsia="Times New Roman" w:hAnsi="Sylfaen" w:cs="Calibri"/>
                <w:color w:val="000000"/>
                <w:sz w:val="18"/>
                <w:szCs w:val="18"/>
              </w:rPr>
            </w:pPr>
            <w:r w:rsidRPr="00CB2CDC">
              <w:rPr>
                <w:rFonts w:ascii="Sylfaen" w:eastAsia="Times New Roman" w:hAnsi="Sylfaen" w:cs="Times New Roman"/>
                <w:color w:val="000000"/>
                <w:sz w:val="18"/>
                <w:szCs w:val="18"/>
              </w:rPr>
              <w:t> </w:t>
            </w:r>
            <w:r w:rsidRPr="00CC4AC5">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p w:rsidR="00CC4AC5" w:rsidRPr="00CC4AC5" w:rsidRDefault="00CC4AC5" w:rsidP="00CC4AC5">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1: სიღარიბის ყველა ფორმის აღმოფხვრა</w:t>
            </w:r>
            <w:r w:rsidRPr="00CC4AC5">
              <w:rPr>
                <w:rFonts w:ascii="Sylfaen" w:hAnsi="Sylfaen"/>
                <w:color w:val="000000"/>
                <w:sz w:val="18"/>
                <w:szCs w:val="18"/>
                <w:lang w:val="ka-GE"/>
              </w:rPr>
              <w:t>;</w:t>
            </w:r>
          </w:p>
          <w:p w:rsidR="00CC4AC5" w:rsidRPr="00CC4AC5" w:rsidRDefault="00CC4AC5" w:rsidP="00CC4AC5">
            <w:pPr>
              <w:spacing w:after="0"/>
              <w:rPr>
                <w:rFonts w:ascii="Sylfaen" w:hAnsi="Sylfaen"/>
                <w:color w:val="000000"/>
                <w:sz w:val="18"/>
                <w:szCs w:val="18"/>
                <w:lang w:val="ka-GE"/>
              </w:rPr>
            </w:pPr>
            <w:r w:rsidRPr="00CC4AC5">
              <w:rPr>
                <w:rFonts w:ascii="Sylfaen" w:hAnsi="Sylfaen"/>
                <w:color w:val="000000"/>
                <w:sz w:val="18"/>
                <w:szCs w:val="18"/>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CC4AC5" w:rsidRPr="00CB2CDC" w:rsidRDefault="00CC4AC5" w:rsidP="00CC4AC5">
            <w:pPr>
              <w:spacing w:after="0" w:line="240" w:lineRule="auto"/>
              <w:rPr>
                <w:rFonts w:ascii="Sylfaen" w:eastAsia="Times New Roman" w:hAnsi="Sylfaen" w:cs="Times New Roman"/>
                <w:color w:val="000000"/>
                <w:sz w:val="18"/>
                <w:szCs w:val="18"/>
              </w:rPr>
            </w:pPr>
            <w:r w:rsidRPr="00CC4AC5">
              <w:rPr>
                <w:rFonts w:ascii="Sylfaen" w:hAnsi="Sylfaen"/>
                <w:color w:val="000000"/>
                <w:sz w:val="18"/>
                <w:szCs w:val="18"/>
              </w:rPr>
              <w:lastRenderedPageBreak/>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6E093D" w:rsidRDefault="007E2B54" w:rsidP="007E2B54">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172749" w:rsidRDefault="004D1542" w:rsidP="004D1542">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951"/>
        <w:gridCol w:w="1689"/>
        <w:gridCol w:w="1689"/>
        <w:gridCol w:w="1417"/>
        <w:gridCol w:w="1976"/>
        <w:gridCol w:w="1976"/>
        <w:gridCol w:w="1879"/>
      </w:tblGrid>
      <w:tr w:rsidR="007E2B54" w:rsidRPr="007E2B54" w:rsidTr="00605E3C">
        <w:trPr>
          <w:trHeight w:val="1088"/>
        </w:trPr>
        <w:tc>
          <w:tcPr>
            <w:tcW w:w="364"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w:t>
            </w:r>
          </w:p>
        </w:tc>
        <w:tc>
          <w:tcPr>
            <w:tcW w:w="720"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 xml:space="preserve">მოსალოდნელი </w:t>
            </w:r>
            <w:r w:rsidRPr="007E2B54">
              <w:rPr>
                <w:rFonts w:ascii="Sylfaen" w:eastAsia="Times New Roman" w:hAnsi="Sylfaen" w:cs="Times New Roman"/>
                <w:b/>
                <w:bCs/>
                <w:color w:val="000000"/>
                <w:sz w:val="16"/>
                <w:szCs w:val="16"/>
                <w:lang w:val="ka-GE"/>
              </w:rPr>
              <w:t xml:space="preserve">შუალედური </w:t>
            </w:r>
            <w:r w:rsidRPr="007E2B54">
              <w:rPr>
                <w:rFonts w:ascii="Sylfaen" w:eastAsia="Times New Roman" w:hAnsi="Sylfaen" w:cs="Times New Roman"/>
                <w:b/>
                <w:bCs/>
                <w:color w:val="000000"/>
                <w:sz w:val="16"/>
                <w:szCs w:val="16"/>
              </w:rPr>
              <w:t>შედეგის შეფასების ინდიკატორი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საბაზისო მაჩვენებელი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4</w:t>
            </w:r>
            <w:r w:rsidRPr="007E2B54">
              <w:rPr>
                <w:rFonts w:ascii="Sylfaen" w:eastAsia="Times New Roman" w:hAnsi="Sylfaen" w:cs="Times New Roman"/>
                <w:b/>
                <w:bCs/>
                <w:color w:val="000000"/>
                <w:sz w:val="16"/>
                <w:szCs w:val="16"/>
              </w:rPr>
              <w:t xml:space="preserve"> წელს</w:t>
            </w:r>
          </w:p>
        </w:tc>
        <w:tc>
          <w:tcPr>
            <w:tcW w:w="51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ცდომილების ალბათობა (%/აღწერა)</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5</w:t>
            </w:r>
            <w:r w:rsidRPr="007E2B54">
              <w:rPr>
                <w:rFonts w:ascii="Sylfaen" w:eastAsia="Times New Roman" w:hAnsi="Sylfaen" w:cs="Times New Roman"/>
                <w:b/>
                <w:bCs/>
                <w:color w:val="000000"/>
                <w:sz w:val="16"/>
                <w:szCs w:val="16"/>
              </w:rPr>
              <w:t xml:space="preserve"> წელს</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6</w:t>
            </w:r>
            <w:r w:rsidRPr="007E2B54">
              <w:rPr>
                <w:rFonts w:ascii="Sylfaen" w:eastAsia="Times New Roman" w:hAnsi="Sylfaen" w:cs="Times New Roman"/>
                <w:b/>
                <w:bCs/>
                <w:color w:val="000000"/>
                <w:sz w:val="16"/>
                <w:szCs w:val="16"/>
              </w:rPr>
              <w:t xml:space="preserve"> წელს</w:t>
            </w:r>
          </w:p>
        </w:tc>
        <w:tc>
          <w:tcPr>
            <w:tcW w:w="69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7</w:t>
            </w:r>
            <w:r w:rsidRPr="007E2B54">
              <w:rPr>
                <w:rFonts w:ascii="Sylfaen" w:eastAsia="Times New Roman" w:hAnsi="Sylfaen" w:cs="Times New Roman"/>
                <w:b/>
                <w:bCs/>
                <w:color w:val="000000"/>
                <w:sz w:val="16"/>
                <w:szCs w:val="16"/>
              </w:rPr>
              <w:t xml:space="preserve"> წელს</w:t>
            </w:r>
          </w:p>
        </w:tc>
      </w:tr>
      <w:tr w:rsidR="007E2B54" w:rsidRPr="00172749" w:rsidTr="00616EA3">
        <w:trPr>
          <w:trHeight w:val="300"/>
        </w:trPr>
        <w:tc>
          <w:tcPr>
            <w:tcW w:w="364"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rPr>
              <w:t>1</w:t>
            </w:r>
          </w:p>
        </w:tc>
        <w:tc>
          <w:tcPr>
            <w:tcW w:w="720"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6932C3">
              <w:rPr>
                <w:rFonts w:ascii="Sylfaen" w:eastAsia="Times New Roman" w:hAnsi="Sylfaen" w:cs="Times New Roman"/>
                <w:color w:val="000000"/>
                <w:sz w:val="16"/>
                <w:szCs w:val="16"/>
              </w:rPr>
              <w:t> </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color w:val="000000"/>
                <w:sz w:val="16"/>
                <w:szCs w:val="16"/>
                <w:lang w:val="ka-GE"/>
              </w:rPr>
            </w:pPr>
            <w:r w:rsidRPr="00295288">
              <w:rPr>
                <w:rFonts w:ascii="Sylfaen" w:eastAsia="Times New Roman" w:hAnsi="Sylfaen" w:cs="Times New Roman"/>
                <w:color w:val="000000"/>
                <w:sz w:val="16"/>
                <w:szCs w:val="16"/>
              </w:rPr>
              <w:t> </w:t>
            </w:r>
            <w:r w:rsidR="00B2362D" w:rsidRPr="00295288">
              <w:rPr>
                <w:rFonts w:ascii="Sylfaen" w:eastAsia="Times New Roman" w:hAnsi="Sylfaen" w:cs="Times New Roman"/>
                <w:color w:val="000000"/>
                <w:sz w:val="16"/>
                <w:szCs w:val="16"/>
                <w:lang w:val="ka-GE"/>
              </w:rPr>
              <w:t>54</w:t>
            </w:r>
            <w:r w:rsidR="00ED07AA" w:rsidRPr="00295288">
              <w:rPr>
                <w:rFonts w:ascii="Sylfaen" w:eastAsia="Times New Roman" w:hAnsi="Sylfaen" w:cs="Times New Roman"/>
                <w:color w:val="000000"/>
                <w:sz w:val="16"/>
                <w:szCs w:val="16"/>
                <w:lang w:val="ka-GE"/>
              </w:rPr>
              <w:t xml:space="preserve"> (მათ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10</w:t>
            </w:r>
            <w:r w:rsidR="00ED07AA" w:rsidRPr="00295288">
              <w:rPr>
                <w:rFonts w:ascii="Sylfaen" w:eastAsia="Times New Roman" w:hAnsi="Sylfaen" w:cs="Times New Roman"/>
                <w:color w:val="000000"/>
                <w:sz w:val="16"/>
                <w:szCs w:val="16"/>
                <w:lang w:val="ka-GE"/>
              </w:rPr>
              <w:t>. , კაცი</w:t>
            </w:r>
            <w:r w:rsidR="00B2362D" w:rsidRPr="00295288">
              <w:rPr>
                <w:rFonts w:ascii="Sylfaen" w:eastAsia="Times New Roman" w:hAnsi="Sylfaen" w:cs="Times New Roman"/>
                <w:color w:val="000000"/>
                <w:sz w:val="16"/>
                <w:szCs w:val="16"/>
                <w:lang w:val="ka-GE"/>
              </w:rPr>
              <w:t xml:space="preserve"> -44</w:t>
            </w:r>
            <w:r w:rsidR="00ED07AA" w:rsidRPr="00295288">
              <w:rPr>
                <w:rFonts w:ascii="Sylfaen" w:eastAsia="Times New Roman" w:hAnsi="Sylfaen" w:cs="Times New Roman"/>
                <w:color w:val="000000"/>
                <w:sz w:val="16"/>
                <w:szCs w:val="16"/>
                <w:lang w:val="ka-GE"/>
              </w:rPr>
              <w:t>.)</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sz w:val="16"/>
                <w:szCs w:val="16"/>
                <w:lang w:val="ka-GE"/>
              </w:rPr>
            </w:pPr>
            <w:r w:rsidRPr="00295288">
              <w:rPr>
                <w:rFonts w:ascii="Sylfaen" w:eastAsia="Times New Roman" w:hAnsi="Sylfaen" w:cs="Times New Roman"/>
                <w:sz w:val="16"/>
                <w:szCs w:val="16"/>
              </w:rPr>
              <w:t> </w:t>
            </w:r>
            <w:r w:rsidR="00B2362D" w:rsidRPr="00295288">
              <w:rPr>
                <w:rFonts w:ascii="Sylfaen" w:eastAsia="Times New Roman" w:hAnsi="Sylfaen" w:cs="Times New Roman"/>
                <w:sz w:val="16"/>
                <w:szCs w:val="16"/>
                <w:lang w:val="ka-GE"/>
              </w:rPr>
              <w:t>56</w:t>
            </w:r>
            <w:r w:rsidR="00ED07AA" w:rsidRPr="00295288">
              <w:rPr>
                <w:rFonts w:ascii="Sylfaen" w:eastAsia="Times New Roman" w:hAnsi="Sylfaen" w:cs="Times New Roman"/>
                <w:sz w:val="16"/>
                <w:szCs w:val="16"/>
                <w:lang w:val="ka-GE"/>
              </w:rPr>
              <w:t xml:space="preserve"> </w:t>
            </w:r>
            <w:r w:rsidR="00ED07AA" w:rsidRPr="00295288">
              <w:rPr>
                <w:rFonts w:ascii="Sylfaen" w:eastAsia="Times New Roman" w:hAnsi="Sylfaen" w:cs="Times New Roman"/>
                <w:color w:val="000000"/>
                <w:sz w:val="16"/>
                <w:szCs w:val="16"/>
                <w:lang w:val="ka-GE"/>
              </w:rPr>
              <w:t>(მათ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11</w:t>
            </w:r>
            <w:r w:rsidR="00ED07AA" w:rsidRPr="00295288">
              <w:rPr>
                <w:rFonts w:ascii="Sylfaen" w:eastAsia="Times New Roman" w:hAnsi="Sylfaen" w:cs="Times New Roman"/>
                <w:color w:val="000000"/>
                <w:sz w:val="16"/>
                <w:szCs w:val="16"/>
                <w:lang w:val="ka-GE"/>
              </w:rPr>
              <w:t>, კაცი</w:t>
            </w:r>
            <w:r w:rsidR="00B2362D" w:rsidRPr="00295288">
              <w:rPr>
                <w:rFonts w:ascii="Sylfaen" w:eastAsia="Times New Roman" w:hAnsi="Sylfaen" w:cs="Times New Roman"/>
                <w:color w:val="000000"/>
                <w:sz w:val="16"/>
                <w:szCs w:val="16"/>
                <w:lang w:val="ka-GE"/>
              </w:rPr>
              <w:t xml:space="preserve"> - 45</w:t>
            </w:r>
            <w:r w:rsidR="00ED07AA" w:rsidRPr="00295288">
              <w:rPr>
                <w:rFonts w:ascii="Sylfaen" w:eastAsia="Times New Roman" w:hAnsi="Sylfaen" w:cs="Times New Roman"/>
                <w:color w:val="000000"/>
                <w:sz w:val="16"/>
                <w:szCs w:val="16"/>
                <w:lang w:val="ka-GE"/>
              </w:rPr>
              <w:t>.)</w:t>
            </w:r>
          </w:p>
        </w:tc>
        <w:tc>
          <w:tcPr>
            <w:tcW w:w="519" w:type="pct"/>
            <w:shd w:val="clear" w:color="000000" w:fill="FFFFFF"/>
            <w:vAlign w:val="center"/>
            <w:hideMark/>
          </w:tcPr>
          <w:p w:rsidR="007E2B54" w:rsidRPr="006932C3" w:rsidRDefault="007E2B54" w:rsidP="007E2B54">
            <w:pPr>
              <w:spacing w:after="0" w:line="240" w:lineRule="auto"/>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10% მომართვიანობა</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693"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lang w:val="ka-GE"/>
              </w:rPr>
            </w:pPr>
            <w:r w:rsidRPr="006932C3">
              <w:rPr>
                <w:rFonts w:ascii="Sylfaen" w:eastAsia="Times New Roman" w:hAnsi="Sylfaen" w:cs="Times New Roman"/>
                <w:color w:val="000000"/>
                <w:sz w:val="16"/>
                <w:szCs w:val="16"/>
                <w:lang w:val="ka-GE"/>
              </w:rPr>
              <w:t>45</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1556AB"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4,7</w:t>
            </w:r>
          </w:p>
        </w:tc>
        <w:tc>
          <w:tcPr>
            <w:tcW w:w="60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3"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53"/>
        <w:gridCol w:w="1527"/>
        <w:gridCol w:w="1630"/>
        <w:gridCol w:w="1330"/>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7</w:t>
            </w:r>
            <w:r>
              <w:rPr>
                <w:rFonts w:ascii="Sylfaen" w:eastAsia="Times New Roman" w:hAnsi="Sylfaen" w:cs="Times New Roman"/>
                <w:b/>
                <w:bCs/>
                <w:color w:val="000000"/>
                <w:sz w:val="18"/>
                <w:szCs w:val="18"/>
              </w:rPr>
              <w:t xml:space="preserve">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C9225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1556AB"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4D1542" w:rsidRPr="00530A02" w:rsidRDefault="004D1542" w:rsidP="004D1542">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sidRPr="00845B1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C9225B">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w:t>
            </w:r>
            <w:r w:rsidR="00C9225B">
              <w:rPr>
                <w:rFonts w:ascii="Sylfaen" w:hAnsi="Sylfaen"/>
                <w:color w:val="000000"/>
                <w:sz w:val="18"/>
                <w:szCs w:val="18"/>
                <w:lang w:val="ka-GE"/>
              </w:rPr>
              <w:t>ან</w:t>
            </w:r>
            <w:r w:rsidRPr="00845B12">
              <w:rPr>
                <w:rFonts w:ascii="Sylfaen" w:hAnsi="Sylfaen"/>
                <w:color w:val="000000"/>
                <w:sz w:val="18"/>
                <w:szCs w:val="18"/>
                <w:lang w:val="ka-GE"/>
              </w:rPr>
              <w:t xml:space="preserve">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r w:rsidR="00CC4AC5">
              <w:rPr>
                <w:rFonts w:ascii="Sylfaen" w:hAnsi="Sylfaen"/>
                <w:color w:val="000000"/>
                <w:sz w:val="18"/>
                <w:szCs w:val="18"/>
                <w:lang w:val="ka-GE"/>
              </w:rPr>
              <w:t xml:space="preserve"> და სხვა.</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04015">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00FF0F90">
              <w:rPr>
                <w:rFonts w:ascii="Sylfaen" w:eastAsia="Times New Roman" w:hAnsi="Sylfaen" w:cs="Times New Roman"/>
                <w:color w:val="000000"/>
                <w:sz w:val="18"/>
                <w:szCs w:val="18"/>
                <w:lang w:val="ka-GE"/>
              </w:rPr>
              <w:t>ქვეპ</w:t>
            </w:r>
            <w:r w:rsidR="00FF0F90" w:rsidRPr="00172749">
              <w:rPr>
                <w:rFonts w:ascii="Sylfaen" w:eastAsia="Times New Roman" w:hAnsi="Sylfaen" w:cs="Calibri"/>
                <w:sz w:val="18"/>
                <w:szCs w:val="18"/>
                <w:lang w:val="ka-GE"/>
              </w:rPr>
              <w:t>როგრამით მოსარგებლე ბენეფიციარების დახმარება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463A9C" w:rsidRDefault="004D1542" w:rsidP="004D1542">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1075,0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1110,0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 xml:space="preserve">თელავში  მუნიციპალიტეტის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C9225B">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მუნიციპალიტეტში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8"/>
        <w:gridCol w:w="1698"/>
        <w:gridCol w:w="1410"/>
        <w:gridCol w:w="1698"/>
        <w:gridCol w:w="1983"/>
        <w:gridCol w:w="1983"/>
        <w:gridCol w:w="1834"/>
      </w:tblGrid>
      <w:tr w:rsidR="00906851" w:rsidRPr="00172749" w:rsidTr="00B84039">
        <w:trPr>
          <w:trHeight w:val="1295"/>
        </w:trPr>
        <w:tc>
          <w:tcPr>
            <w:tcW w:w="25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0"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B84039" w:rsidRPr="00172749" w:rsidTr="00B84039">
        <w:trPr>
          <w:trHeight w:val="719"/>
        </w:trPr>
        <w:tc>
          <w:tcPr>
            <w:tcW w:w="254"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6" w:type="pct"/>
            <w:shd w:val="clear" w:color="000000" w:fill="FFFFFF"/>
            <w:vAlign w:val="center"/>
            <w:hideMark/>
          </w:tcPr>
          <w:p w:rsidR="00B84039" w:rsidRPr="00C9225B" w:rsidRDefault="00803625" w:rsidP="00803625">
            <w:pPr>
              <w:spacing w:after="0" w:line="240" w:lineRule="auto"/>
              <w:rPr>
                <w:rFonts w:ascii="Sylfaen" w:eastAsia="Times New Roman" w:hAnsi="Sylfaen" w:cs="Times New Roman"/>
                <w:color w:val="000000"/>
                <w:sz w:val="18"/>
                <w:szCs w:val="18"/>
                <w:lang w:val="ka-GE"/>
              </w:rPr>
            </w:pPr>
            <w:r w:rsidRPr="00C9225B">
              <w:rPr>
                <w:rFonts w:ascii="Sylfaen" w:eastAsia="Times New Roman" w:hAnsi="Sylfaen" w:cs="Times New Roman"/>
                <w:color w:val="000000"/>
                <w:sz w:val="18"/>
                <w:szCs w:val="18"/>
              </w:rPr>
              <w:t>586</w:t>
            </w:r>
            <w:r w:rsidR="00ED07AA" w:rsidRPr="00C9225B">
              <w:rPr>
                <w:rFonts w:ascii="Sylfaen" w:eastAsia="Times New Roman" w:hAnsi="Sylfaen" w:cs="Times New Roman"/>
                <w:color w:val="000000"/>
                <w:sz w:val="18"/>
                <w:szCs w:val="18"/>
                <w:lang w:val="ka-GE"/>
              </w:rPr>
              <w:t xml:space="preserve"> </w:t>
            </w:r>
            <w:r w:rsidR="00ED07AA" w:rsidRPr="00C9225B">
              <w:rPr>
                <w:rFonts w:ascii="Sylfaen" w:eastAsia="Times New Roman" w:hAnsi="Sylfaen" w:cs="Times New Roman"/>
                <w:color w:val="000000"/>
                <w:sz w:val="16"/>
                <w:szCs w:val="16"/>
                <w:lang w:val="ka-GE"/>
              </w:rPr>
              <w:t>(მათ შორის ქალი</w:t>
            </w:r>
            <w:r w:rsidRPr="00C9225B">
              <w:rPr>
                <w:rFonts w:ascii="Sylfaen" w:eastAsia="Times New Roman" w:hAnsi="Sylfaen" w:cs="Times New Roman"/>
                <w:color w:val="000000"/>
                <w:sz w:val="16"/>
                <w:szCs w:val="16"/>
              </w:rPr>
              <w:t xml:space="preserve"> -</w:t>
            </w:r>
            <w:r w:rsidR="00ED07AA" w:rsidRPr="00C9225B">
              <w:rPr>
                <w:rFonts w:ascii="Sylfaen" w:eastAsia="Times New Roman" w:hAnsi="Sylfaen" w:cs="Times New Roman"/>
                <w:color w:val="000000"/>
                <w:sz w:val="16"/>
                <w:szCs w:val="16"/>
                <w:lang w:val="ka-GE"/>
              </w:rPr>
              <w:t xml:space="preserve"> </w:t>
            </w:r>
            <w:r w:rsidRPr="00C9225B">
              <w:rPr>
                <w:rFonts w:ascii="Sylfaen" w:eastAsia="Times New Roman" w:hAnsi="Sylfaen" w:cs="Times New Roman"/>
                <w:color w:val="000000"/>
                <w:sz w:val="16"/>
                <w:szCs w:val="16"/>
              </w:rPr>
              <w:t>335</w:t>
            </w:r>
            <w:r w:rsidR="00ED07AA" w:rsidRPr="00C9225B">
              <w:rPr>
                <w:rFonts w:ascii="Sylfaen" w:eastAsia="Times New Roman" w:hAnsi="Sylfaen" w:cs="Times New Roman"/>
                <w:color w:val="000000"/>
                <w:sz w:val="16"/>
                <w:szCs w:val="16"/>
                <w:lang w:val="ka-GE"/>
              </w:rPr>
              <w:t xml:space="preserve"> , კაცი</w:t>
            </w:r>
            <w:r w:rsidRPr="00C9225B">
              <w:rPr>
                <w:rFonts w:ascii="Sylfaen" w:eastAsia="Times New Roman" w:hAnsi="Sylfaen" w:cs="Times New Roman"/>
                <w:color w:val="000000"/>
                <w:sz w:val="16"/>
                <w:szCs w:val="16"/>
              </w:rPr>
              <w:t xml:space="preserve"> -251</w:t>
            </w:r>
            <w:r w:rsidR="00ED07AA" w:rsidRPr="00C9225B">
              <w:rPr>
                <w:rFonts w:ascii="Sylfaen" w:eastAsia="Times New Roman" w:hAnsi="Sylfaen" w:cs="Times New Roman"/>
                <w:color w:val="000000"/>
                <w:sz w:val="16"/>
                <w:szCs w:val="16"/>
                <w:lang w:val="ka-GE"/>
              </w:rPr>
              <w:t>)</w:t>
            </w:r>
          </w:p>
        </w:tc>
        <w:tc>
          <w:tcPr>
            <w:tcW w:w="520" w:type="pct"/>
            <w:shd w:val="clear" w:color="000000" w:fill="FFFFFF"/>
            <w:vAlign w:val="center"/>
            <w:hideMark/>
          </w:tcPr>
          <w:p w:rsidR="00B84039" w:rsidRPr="00C9225B" w:rsidRDefault="00B84039" w:rsidP="00803625">
            <w:pPr>
              <w:spacing w:after="0" w:line="240" w:lineRule="auto"/>
              <w:rPr>
                <w:rFonts w:ascii="Sylfaen" w:eastAsia="Times New Roman" w:hAnsi="Sylfaen" w:cs="Times New Roman"/>
                <w:sz w:val="18"/>
                <w:szCs w:val="18"/>
              </w:rPr>
            </w:pPr>
            <w:r w:rsidRPr="00C9225B">
              <w:rPr>
                <w:rFonts w:ascii="Sylfaen" w:eastAsia="Times New Roman" w:hAnsi="Sylfaen" w:cs="Times New Roman"/>
                <w:sz w:val="18"/>
                <w:szCs w:val="18"/>
              </w:rPr>
              <w:t> </w:t>
            </w:r>
            <w:r w:rsidR="00C9225B">
              <w:rPr>
                <w:rFonts w:ascii="Sylfaen" w:eastAsia="Times New Roman" w:hAnsi="Sylfaen" w:cs="Times New Roman"/>
                <w:sz w:val="18"/>
                <w:szCs w:val="18"/>
                <w:lang w:val="ka-GE"/>
              </w:rPr>
              <w:t xml:space="preserve">დაახლოებით </w:t>
            </w:r>
            <w:r w:rsidRPr="00C9225B">
              <w:rPr>
                <w:rFonts w:ascii="Sylfaen" w:eastAsia="Times New Roman" w:hAnsi="Sylfaen" w:cs="Times New Roman"/>
                <w:sz w:val="18"/>
                <w:szCs w:val="18"/>
                <w:lang w:val="ka-GE"/>
              </w:rPr>
              <w:t>600</w:t>
            </w:r>
            <w:r w:rsidR="00ED07AA" w:rsidRPr="00C9225B">
              <w:rPr>
                <w:rFonts w:ascii="Sylfaen" w:eastAsia="Times New Roman" w:hAnsi="Sylfaen" w:cs="Times New Roman"/>
                <w:sz w:val="18"/>
                <w:szCs w:val="18"/>
                <w:lang w:val="ka-GE"/>
              </w:rPr>
              <w:t xml:space="preserve"> </w:t>
            </w:r>
            <w:r w:rsidR="00ED07AA" w:rsidRPr="00C9225B">
              <w:rPr>
                <w:rFonts w:ascii="Sylfaen" w:eastAsia="Times New Roman" w:hAnsi="Sylfaen" w:cs="Times New Roman"/>
                <w:color w:val="000000"/>
                <w:sz w:val="16"/>
                <w:szCs w:val="16"/>
                <w:lang w:val="ka-GE"/>
              </w:rPr>
              <w:t xml:space="preserve">(მათ შორის ქალი </w:t>
            </w:r>
            <w:r w:rsidR="00803625" w:rsidRPr="00C9225B">
              <w:rPr>
                <w:rFonts w:ascii="Sylfaen" w:eastAsia="Times New Roman" w:hAnsi="Sylfaen" w:cs="Times New Roman"/>
                <w:color w:val="000000"/>
                <w:sz w:val="16"/>
                <w:szCs w:val="16"/>
              </w:rPr>
              <w:t>- 345</w:t>
            </w:r>
            <w:r w:rsidR="00ED07AA" w:rsidRPr="00C9225B">
              <w:rPr>
                <w:rFonts w:ascii="Sylfaen" w:eastAsia="Times New Roman" w:hAnsi="Sylfaen" w:cs="Times New Roman"/>
                <w:color w:val="000000"/>
                <w:sz w:val="16"/>
                <w:szCs w:val="16"/>
                <w:lang w:val="ka-GE"/>
              </w:rPr>
              <w:t xml:space="preserve"> , კაცი</w:t>
            </w:r>
            <w:r w:rsidR="00803625" w:rsidRPr="00C9225B">
              <w:rPr>
                <w:rFonts w:ascii="Sylfaen" w:eastAsia="Times New Roman" w:hAnsi="Sylfaen" w:cs="Times New Roman"/>
                <w:color w:val="000000"/>
                <w:sz w:val="16"/>
                <w:szCs w:val="16"/>
              </w:rPr>
              <w:t xml:space="preserve"> -255</w:t>
            </w:r>
          </w:p>
        </w:tc>
        <w:tc>
          <w:tcPr>
            <w:tcW w:w="62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1" w:type="pct"/>
            <w:shd w:val="clear" w:color="000000" w:fill="FFFFFF"/>
            <w:vAlign w:val="center"/>
            <w:hideMark/>
          </w:tcPr>
          <w:p w:rsidR="00B84039" w:rsidRPr="007F5728" w:rsidRDefault="00B84039" w:rsidP="00B840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1"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77"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2D54B6">
              <w:rPr>
                <w:rFonts w:ascii="Sylfaen" w:eastAsia="Times New Roman" w:hAnsi="Sylfaen" w:cs="Times New Roman"/>
                <w:b/>
                <w:color w:val="000000"/>
                <w:sz w:val="18"/>
                <w:szCs w:val="18"/>
              </w:rPr>
              <w:t>ვეტერანთა, გარდაცვლილ დევნილთა და უპატრონო მიცვალებულთა  დაკრძალვის ხარჯები</w:t>
            </w:r>
            <w:r w:rsidRPr="006E093D">
              <w:rPr>
                <w:rFonts w:ascii="Sylfaen" w:eastAsia="Times New Roman" w:hAnsi="Sylfaen" w:cs="Times New Roman"/>
                <w:b/>
                <w:color w:val="000000"/>
                <w:sz w:val="18"/>
                <w:szCs w:val="18"/>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172749" w:rsidRDefault="002D54B6" w:rsidP="002D54B6">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622A3A"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6</w:t>
            </w:r>
            <w:r w:rsidR="002D54B6" w:rsidRPr="000E1BBB">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FD7E27" w:rsidRDefault="002D54B6" w:rsidP="002D54B6">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91456F" w:rsidRDefault="002D54B6" w:rsidP="00622A3A">
            <w:pPr>
              <w:spacing w:after="0" w:line="240" w:lineRule="auto"/>
              <w:jc w:val="center"/>
              <w:rPr>
                <w:rFonts w:ascii="Sylfaen" w:eastAsia="Times New Roman" w:hAnsi="Sylfaen" w:cs="Calibri"/>
                <w:b/>
                <w:bCs/>
                <w:color w:val="000000"/>
                <w:sz w:val="18"/>
                <w:szCs w:val="18"/>
                <w:lang w:val="ka-GE"/>
              </w:rPr>
            </w:pPr>
            <w:r w:rsidRPr="000E1BBB">
              <w:rPr>
                <w:rFonts w:ascii="Sylfaen" w:hAnsi="Sylfaen" w:cs="Calibri"/>
                <w:b/>
                <w:bCs/>
                <w:color w:val="000000"/>
                <w:sz w:val="18"/>
                <w:szCs w:val="18"/>
              </w:rPr>
              <w:t>2</w:t>
            </w:r>
            <w:r w:rsidR="00622A3A">
              <w:rPr>
                <w:rFonts w:ascii="Sylfaen" w:hAnsi="Sylfaen" w:cs="Calibri"/>
                <w:b/>
                <w:bCs/>
                <w:color w:val="000000"/>
                <w:sz w:val="18"/>
                <w:szCs w:val="18"/>
                <w:lang w:val="ka-GE"/>
              </w:rPr>
              <w:t>72</w:t>
            </w:r>
            <w:r w:rsidRPr="000E1BBB">
              <w:rPr>
                <w:rFonts w:ascii="Sylfaen" w:hAnsi="Sylfaen" w:cs="Calibri"/>
                <w:b/>
                <w:bCs/>
                <w:color w:val="000000"/>
                <w:sz w:val="18"/>
                <w:szCs w:val="18"/>
              </w:rPr>
              <w:t>.</w:t>
            </w:r>
            <w:r w:rsidR="003A0463" w:rsidRPr="000E1BBB">
              <w:rPr>
                <w:rFonts w:ascii="Sylfaen" w:hAnsi="Sylfaen" w:cs="Calibri"/>
                <w:b/>
                <w:bCs/>
                <w:color w:val="000000"/>
                <w:sz w:val="18"/>
                <w:szCs w:val="18"/>
              </w:rPr>
              <w:t xml:space="preserve"> </w:t>
            </w:r>
            <w:r w:rsidR="0091456F">
              <w:rPr>
                <w:rFonts w:ascii="Sylfaen" w:hAnsi="Sylfaen" w:cs="Calibri"/>
                <w:b/>
                <w:bCs/>
                <w:color w:val="000000"/>
                <w:sz w:val="18"/>
                <w:szCs w:val="18"/>
                <w:lang w:val="ka-GE"/>
              </w:rPr>
              <w:t>50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2250D0">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w:t>
            </w:r>
            <w:r w:rsidR="00453A97">
              <w:rPr>
                <w:rFonts w:ascii="Sylfaen" w:hAnsi="Sylfaen"/>
                <w:color w:val="000000"/>
                <w:sz w:val="18"/>
                <w:szCs w:val="18"/>
                <w:lang w:val="ka-GE"/>
              </w:rPr>
              <w:t>დე</w:t>
            </w:r>
            <w:r w:rsidR="0060038B">
              <w:rPr>
                <w:rFonts w:ascii="Sylfaen" w:hAnsi="Sylfaen"/>
                <w:color w:val="000000"/>
                <w:sz w:val="18"/>
                <w:szCs w:val="18"/>
                <w:lang w:val="ka-GE"/>
              </w:rPr>
              <w:t>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2D54B6"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002D54B6" w:rsidRPr="00FD7E27">
              <w:rPr>
                <w:rFonts w:ascii="Sylfaen" w:hAnsi="Sylfaen"/>
                <w:color w:val="000000"/>
                <w:sz w:val="18"/>
                <w:szCs w:val="18"/>
              </w:rPr>
              <w:t>რომლებიც</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დახმარება</w:t>
            </w:r>
            <w:r w:rsidR="002D54B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2250D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სოციალურად დაუცვლეთა ოჯახებში ახალშობილთა დაბადებისას ერთჯერად</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ფინანსურ</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დახმარების, მრავალშვილიანი ოჯახებზე, სადაც 18 წლამდე ოთხი და მეტი ბავშვია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თითოეულ ბავშვზე ყოველთვიურ</w:t>
            </w:r>
            <w:r w:rsidR="00453A97">
              <w:rPr>
                <w:rFonts w:ascii="Sylfaen" w:eastAsia="Times New Roman" w:hAnsi="Sylfaen" w:cs="Times New Roman"/>
                <w:color w:val="000000"/>
                <w:sz w:val="18"/>
                <w:szCs w:val="18"/>
                <w:lang w:val="ka-GE"/>
              </w:rPr>
              <w:t>ი</w:t>
            </w:r>
            <w:r w:rsidR="00453A97">
              <w:rPr>
                <w:rFonts w:ascii="Sylfaen" w:eastAsia="Times New Roman" w:hAnsi="Sylfaen" w:cs="Times New Roman"/>
                <w:color w:val="000000"/>
                <w:sz w:val="18"/>
                <w:szCs w:val="18"/>
              </w:rPr>
              <w:t xml:space="preserve"> ფინანსურ დახმარების გაწევა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აგრეთვე, სოციალურად დაუცველი ოჯახების მონაცემთა ერთიან ბაზაში რეგისტრირებული ოჯახები</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w:t>
            </w:r>
            <w:r w:rsidR="002D54B6" w:rsidRPr="001846E9">
              <w:rPr>
                <w:rFonts w:ascii="Sylfaen" w:hAnsi="Sylfaen"/>
                <w:color w:val="000000"/>
                <w:sz w:val="18"/>
                <w:szCs w:val="18"/>
              </w:rPr>
              <w:t>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1</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ახალდაბადებული ბავშვიანი  ოჯახებზე  ფულადი დახმარების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2</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მრავალშვილი</w:t>
            </w:r>
            <w:r w:rsidRPr="00487367">
              <w:rPr>
                <w:rFonts w:ascii="Sylfaen" w:eastAsia="Times New Roman" w:hAnsi="Sylfaen" w:cs="Times New Roman"/>
                <w:color w:val="000000"/>
                <w:sz w:val="16"/>
                <w:szCs w:val="16"/>
                <w:lang w:val="ka-GE"/>
              </w:rPr>
              <w:t>ა</w:t>
            </w:r>
            <w:r w:rsidRPr="00487367">
              <w:rPr>
                <w:rFonts w:ascii="Sylfaen" w:eastAsia="Times New Roman" w:hAnsi="Sylfaen" w:cs="Times New Roman"/>
                <w:color w:val="000000"/>
                <w:sz w:val="16"/>
                <w:szCs w:val="16"/>
              </w:rPr>
              <w:t xml:space="preserve">ნთა პროგრამაში ჩართული </w:t>
            </w:r>
            <w:r>
              <w:rPr>
                <w:rFonts w:ascii="Sylfaen" w:eastAsia="Times New Roman" w:hAnsi="Sylfaen" w:cs="Times New Roman"/>
                <w:color w:val="000000"/>
                <w:sz w:val="16"/>
                <w:szCs w:val="16"/>
                <w:lang w:val="ka-GE"/>
              </w:rPr>
              <w:t xml:space="preserve">ბავშვების </w:t>
            </w:r>
            <w:r w:rsidRPr="00487367">
              <w:rPr>
                <w:rFonts w:ascii="Sylfaen" w:eastAsia="Times New Roman" w:hAnsi="Sylfaen" w:cs="Times New Roman"/>
                <w:color w:val="000000"/>
                <w:sz w:val="16"/>
                <w:szCs w:val="16"/>
              </w:rPr>
              <w:t>რაოდენობა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510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lang w:val="ka-GE"/>
              </w:rPr>
              <w:lastRenderedPageBreak/>
              <w:t>3</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E093D" w:rsidRDefault="00B82A0E" w:rsidP="00B82A0E">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82A0E"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4C3009">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250D0" w:rsidRPr="00AC2317" w:rsidRDefault="002250D0" w:rsidP="002250D0">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0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3"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B82A0E">
        <w:trPr>
          <w:trHeight w:val="263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9C678E" w:rsidP="00B82A0E">
            <w:pPr>
              <w:spacing w:after="0" w:line="240" w:lineRule="auto"/>
              <w:rPr>
                <w:rFonts w:ascii="Sylfaen" w:eastAsia="Times New Roman" w:hAnsi="Sylfaen" w:cs="Times New Roman"/>
                <w:color w:val="000000"/>
                <w:sz w:val="18"/>
                <w:szCs w:val="18"/>
              </w:rPr>
            </w:pPr>
            <w:r w:rsidRPr="00903793">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903793">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w:t>
            </w:r>
            <w:r w:rsidRPr="00903793">
              <w:rPr>
                <w:rFonts w:ascii="Sylfaen" w:hAnsi="Sylfaen"/>
                <w:color w:val="000000"/>
                <w:sz w:val="18"/>
                <w:szCs w:val="18"/>
                <w:lang w:val="ka-GE"/>
              </w:rPr>
              <w:t xml:space="preserve"> </w:t>
            </w:r>
            <w:r w:rsidRPr="00903793">
              <w:rPr>
                <w:rFonts w:ascii="Sylfaen" w:hAnsi="Sylfaen"/>
                <w:color w:val="000000"/>
                <w:sz w:val="18"/>
                <w:szCs w:val="18"/>
              </w:rPr>
              <w:t>შშ სტატუსის მქონე 18 წლამდე ასაკის ბავშვები,</w:t>
            </w:r>
            <w:r w:rsidRPr="00903793">
              <w:rPr>
                <w:rFonts w:ascii="Sylfaen" w:hAnsi="Sylfaen"/>
                <w:color w:val="000000"/>
                <w:sz w:val="18"/>
                <w:szCs w:val="18"/>
                <w:lang w:val="ka-GE"/>
              </w:rPr>
              <w:t xml:space="preserve"> 18 წლამდე ასაკის </w:t>
            </w:r>
            <w:r w:rsidRPr="00903793">
              <w:rPr>
                <w:rFonts w:ascii="Sylfaen" w:hAnsi="Sylfaen"/>
                <w:color w:val="000000"/>
                <w:sz w:val="18"/>
                <w:szCs w:val="18"/>
              </w:rPr>
              <w:t>უდედმამო ბავშვები,</w:t>
            </w:r>
            <w:r w:rsidRPr="00903793">
              <w:rPr>
                <w:rFonts w:ascii="Sylfaen" w:hAnsi="Sylfaen"/>
                <w:color w:val="000000"/>
                <w:sz w:val="18"/>
                <w:szCs w:val="18"/>
                <w:lang w:val="ka-GE"/>
              </w:rPr>
              <w:t xml:space="preserve"> </w:t>
            </w:r>
            <w:r w:rsidRPr="00903793">
              <w:rPr>
                <w:rFonts w:ascii="Sylfaen" w:hAnsi="Sylfaen"/>
                <w:color w:val="000000"/>
                <w:sz w:val="18"/>
                <w:szCs w:val="18"/>
              </w:rPr>
              <w:t>მარტოხელა მშობლები, მარჩენალდაკარგული ოჯახები, ვისაც ჰყავს 18 წლამდე ასაკის შვილები,</w:t>
            </w:r>
            <w:r w:rsidRPr="00903793">
              <w:rPr>
                <w:rFonts w:ascii="Sylfaen" w:hAnsi="Sylfaen"/>
                <w:color w:val="000000"/>
                <w:sz w:val="18"/>
                <w:szCs w:val="18"/>
                <w:lang w:val="ka-GE"/>
              </w:rPr>
              <w:t xml:space="preserve"> </w:t>
            </w:r>
            <w:r w:rsidRPr="00903793">
              <w:rPr>
                <w:rFonts w:ascii="Sylfaen" w:hAnsi="Sylfaen"/>
                <w:color w:val="000000"/>
                <w:sz w:val="18"/>
                <w:szCs w:val="18"/>
              </w:rPr>
              <w:t>საქართველოს ტერიტორიული მთლიანობისათვის მებრძოლთა მარჩენალდაკარგული ოჯახები,</w:t>
            </w:r>
            <w:r w:rsidRPr="00903793">
              <w:rPr>
                <w:rFonts w:ascii="Sylfaen" w:hAnsi="Sylfaen"/>
                <w:color w:val="000000"/>
                <w:sz w:val="18"/>
                <w:szCs w:val="18"/>
                <w:lang w:val="ka-GE"/>
              </w:rPr>
              <w:t xml:space="preserve"> </w:t>
            </w:r>
            <w:r w:rsidRPr="00903793">
              <w:rPr>
                <w:rFonts w:ascii="Sylfaen" w:hAnsi="Sylfaen"/>
                <w:color w:val="000000"/>
                <w:sz w:val="18"/>
                <w:szCs w:val="18"/>
              </w:rPr>
              <w:t xml:space="preserve">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903793">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453A97">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807"/>
        <w:gridCol w:w="1538"/>
        <w:gridCol w:w="1790"/>
        <w:gridCol w:w="1611"/>
        <w:gridCol w:w="1790"/>
        <w:gridCol w:w="1790"/>
        <w:gridCol w:w="1790"/>
      </w:tblGrid>
      <w:tr w:rsidR="00B82A0E" w:rsidRPr="00B82A0E" w:rsidTr="00BE60BF">
        <w:trPr>
          <w:trHeight w:val="980"/>
        </w:trPr>
        <w:tc>
          <w:tcPr>
            <w:tcW w:w="16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lastRenderedPageBreak/>
              <w:t>#</w:t>
            </w:r>
          </w:p>
        </w:tc>
        <w:tc>
          <w:tcPr>
            <w:tcW w:w="1035"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6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9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E60BF">
        <w:trPr>
          <w:trHeight w:val="300"/>
        </w:trPr>
        <w:tc>
          <w:tcPr>
            <w:tcW w:w="16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1035"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xml:space="preserve">კომუნალურ (ელექტროენერგიის) გადასახადებზე დახმარების </w:t>
            </w:r>
            <w:r w:rsidRPr="00F46FAD">
              <w:rPr>
                <w:rFonts w:ascii="Sylfaen" w:eastAsia="Times New Roman" w:hAnsi="Sylfaen" w:cs="Times New Roman"/>
                <w:color w:val="000000"/>
                <w:sz w:val="16"/>
                <w:szCs w:val="16"/>
                <w:lang w:val="ka-GE"/>
              </w:rPr>
              <w:t>ქვე</w:t>
            </w:r>
            <w:r w:rsidRPr="00F46FAD">
              <w:rPr>
                <w:rFonts w:ascii="Sylfaen" w:eastAsia="Times New Roman" w:hAnsi="Sylfaen" w:cs="Times New Roman"/>
                <w:color w:val="000000"/>
                <w:sz w:val="16"/>
                <w:szCs w:val="16"/>
              </w:rPr>
              <w:t>პროგრამით </w:t>
            </w:r>
            <w:r w:rsidRPr="00F46FAD">
              <w:rPr>
                <w:rFonts w:ascii="Sylfaen" w:eastAsia="Times New Roman" w:hAnsi="Sylfaen" w:cs="Times New Roman"/>
                <w:color w:val="000000"/>
                <w:sz w:val="16"/>
                <w:szCs w:val="16"/>
                <w:lang w:val="ka-GE"/>
              </w:rPr>
              <w:t>მოსარგებლე ბენეფიარების როდენობა</w:t>
            </w:r>
          </w:p>
        </w:tc>
        <w:tc>
          <w:tcPr>
            <w:tcW w:w="567" w:type="pct"/>
            <w:shd w:val="clear" w:color="000000" w:fill="FFFFFF"/>
            <w:vAlign w:val="center"/>
            <w:hideMark/>
          </w:tcPr>
          <w:p w:rsidR="00B82A0E" w:rsidRPr="00F46FAD" w:rsidRDefault="00BE60BF" w:rsidP="00BE60B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397</w:t>
            </w:r>
          </w:p>
        </w:tc>
        <w:tc>
          <w:tcPr>
            <w:tcW w:w="660" w:type="pct"/>
            <w:shd w:val="clear" w:color="000000" w:fill="FFFFFF"/>
            <w:vAlign w:val="center"/>
            <w:hideMark/>
          </w:tcPr>
          <w:p w:rsidR="00B82A0E" w:rsidRPr="00F46FAD" w:rsidRDefault="00453A97" w:rsidP="00BE60BF">
            <w:pPr>
              <w:spacing w:after="0" w:line="240" w:lineRule="auto"/>
              <w:jc w:val="center"/>
              <w:rPr>
                <w:rFonts w:ascii="Sylfaen" w:eastAsia="Times New Roman" w:hAnsi="Sylfaen" w:cs="Times New Roman"/>
                <w:sz w:val="16"/>
                <w:szCs w:val="16"/>
                <w:lang w:val="ka-GE"/>
              </w:rPr>
            </w:pPr>
            <w:r>
              <w:rPr>
                <w:rFonts w:ascii="Sylfaen" w:eastAsia="Times New Roman" w:hAnsi="Sylfaen" w:cs="Times New Roman"/>
                <w:sz w:val="16"/>
                <w:szCs w:val="16"/>
                <w:lang w:val="ka-GE"/>
              </w:rPr>
              <w:t>მომართვის შესაბამისად</w:t>
            </w:r>
          </w:p>
        </w:tc>
        <w:tc>
          <w:tcPr>
            <w:tcW w:w="59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w:t>
            </w:r>
            <w:r w:rsidRPr="00F46FAD">
              <w:rPr>
                <w:rFonts w:ascii="Sylfaen" w:eastAsia="Times New Roman" w:hAnsi="Sylfaen" w:cs="Times New Roman"/>
                <w:color w:val="000000"/>
                <w:sz w:val="16"/>
                <w:szCs w:val="16"/>
                <w:lang w:val="ka-GE"/>
              </w:rPr>
              <w:t>5%-მომართვიანობა</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5A6D66"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9C678E">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w:t>
            </w:r>
            <w:r w:rsidR="009C678E">
              <w:rPr>
                <w:rFonts w:ascii="Sylfaen" w:hAnsi="Sylfaen"/>
                <w:color w:val="000000"/>
                <w:sz w:val="18"/>
                <w:szCs w:val="18"/>
                <w:lang w:val="ka-GE"/>
              </w:rPr>
              <w:t>2</w:t>
            </w:r>
            <w:r w:rsidRPr="00AC2317">
              <w:rPr>
                <w:rFonts w:ascii="Sylfaen" w:hAnsi="Sylfaen"/>
                <w:color w:val="000000"/>
                <w:sz w:val="18"/>
                <w:szCs w:val="18"/>
              </w:rPr>
              <w:t>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678E"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color w:val="000000"/>
                <w:sz w:val="18"/>
                <w:szCs w:val="18"/>
              </w:rPr>
            </w:pPr>
            <w:r w:rsidRPr="009C678E">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2024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2025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w:t>
            </w:r>
            <w:r w:rsidRPr="009C678E">
              <w:rPr>
                <w:rFonts w:ascii="Sylfaen" w:eastAsia="Times New Roman" w:hAnsi="Sylfaen" w:cs="Times New Roman"/>
                <w:b/>
                <w:bCs/>
                <w:color w:val="000000"/>
                <w:sz w:val="18"/>
                <w:szCs w:val="18"/>
                <w:lang w:val="ka-GE"/>
              </w:rPr>
              <w:t>6</w:t>
            </w:r>
            <w:r w:rsidRPr="009C678E">
              <w:rPr>
                <w:rFonts w:ascii="Sylfaen" w:eastAsia="Times New Roman" w:hAnsi="Sylfaen" w:cs="Times New Roman"/>
                <w:b/>
                <w:bCs/>
                <w:color w:val="000000"/>
                <w:sz w:val="18"/>
                <w:szCs w:val="18"/>
              </w:rPr>
              <w:t xml:space="preserve">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w:t>
            </w:r>
            <w:r w:rsidRPr="009C678E">
              <w:rPr>
                <w:rFonts w:ascii="Sylfaen" w:eastAsia="Times New Roman" w:hAnsi="Sylfaen" w:cs="Times New Roman"/>
                <w:b/>
                <w:bCs/>
                <w:color w:val="000000"/>
                <w:sz w:val="18"/>
                <w:szCs w:val="18"/>
                <w:lang w:val="ka-GE"/>
              </w:rPr>
              <w:t>7</w:t>
            </w:r>
            <w:r w:rsidRPr="009C678E">
              <w:rPr>
                <w:rFonts w:ascii="Sylfaen" w:eastAsia="Times New Roman" w:hAnsi="Sylfaen" w:cs="Times New Roman"/>
                <w:b/>
                <w:bCs/>
                <w:color w:val="000000"/>
                <w:sz w:val="18"/>
                <w:szCs w:val="18"/>
              </w:rPr>
              <w:t xml:space="preserve">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r>
      <w:tr w:rsidR="004D1542" w:rsidRPr="009C678E"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678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678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7</w:t>
            </w:r>
            <w:r w:rsidRPr="009C678E">
              <w:rPr>
                <w:rFonts w:ascii="Sylfaen" w:eastAsia="Times New Roman" w:hAnsi="Sylfaen" w:cs="Times New Roman"/>
                <w:b/>
                <w:sz w:val="18"/>
                <w:szCs w:val="18"/>
              </w:rPr>
              <w:t>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85,0</w:t>
            </w:r>
          </w:p>
        </w:tc>
      </w:tr>
      <w:tr w:rsidR="006022DB" w:rsidRPr="009C678E"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678E"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9C678E" w:rsidP="0003181C">
            <w:pPr>
              <w:spacing w:after="240" w:line="240" w:lineRule="auto"/>
              <w:rPr>
                <w:rFonts w:ascii="Sylfaen" w:eastAsia="Times New Roman" w:hAnsi="Sylfaen" w:cs="Times New Roman"/>
                <w:color w:val="000000"/>
                <w:sz w:val="18"/>
                <w:szCs w:val="18"/>
              </w:rPr>
            </w:pPr>
            <w:r w:rsidRPr="009C678E">
              <w:rPr>
                <w:rFonts w:ascii="Sylfaen" w:hAnsi="Sylfaen"/>
                <w:color w:val="000000"/>
                <w:sz w:val="18"/>
                <w:szCs w:val="18"/>
              </w:rPr>
              <w:t xml:space="preserve">საერო, რელიგიურ და სხვა სახის დღესასწაულებზე </w:t>
            </w:r>
            <w:r w:rsidRPr="009C678E">
              <w:rPr>
                <w:rFonts w:ascii="Sylfaen" w:hAnsi="Sylfaen"/>
                <w:color w:val="000000"/>
                <w:sz w:val="18"/>
                <w:szCs w:val="18"/>
                <w:lang w:val="ka-GE"/>
              </w:rPr>
              <w:t>ქვე</w:t>
            </w:r>
            <w:r w:rsidRPr="009C678E">
              <w:rPr>
                <w:rFonts w:ascii="Sylfaen" w:hAnsi="Sylfaen"/>
                <w:color w:val="000000"/>
                <w:sz w:val="18"/>
                <w:szCs w:val="18"/>
              </w:rPr>
              <w:t>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w:t>
            </w:r>
            <w:r w:rsidRPr="009C678E">
              <w:rPr>
                <w:rFonts w:ascii="Sylfaen" w:hAnsi="Sylfaen"/>
                <w:color w:val="000000"/>
                <w:sz w:val="18"/>
                <w:szCs w:val="18"/>
                <w:lang w:val="ka-GE"/>
              </w:rPr>
              <w:t xml:space="preserve"> შემდეგი სამიზნე</w:t>
            </w:r>
            <w:r w:rsidRPr="009C678E">
              <w:rPr>
                <w:rFonts w:ascii="Sylfaen" w:hAnsi="Sylfaen"/>
                <w:color w:val="000000"/>
                <w:sz w:val="18"/>
                <w:szCs w:val="18"/>
              </w:rPr>
              <w:t xml:space="preserve"> ჯგუფ</w:t>
            </w:r>
            <w:r w:rsidRPr="009C678E">
              <w:rPr>
                <w:rFonts w:ascii="Sylfaen" w:hAnsi="Sylfaen"/>
                <w:color w:val="000000"/>
                <w:sz w:val="18"/>
                <w:szCs w:val="18"/>
                <w:lang w:val="ka-GE"/>
              </w:rPr>
              <w:t xml:space="preserve">ებისათვის: </w:t>
            </w:r>
            <w:r w:rsidRPr="009C678E">
              <w:rPr>
                <w:rFonts w:ascii="Sylfaen" w:hAnsi="Sylfaen"/>
                <w:color w:val="000000"/>
                <w:sz w:val="18"/>
                <w:szCs w:val="18"/>
              </w:rPr>
              <w:t xml:space="preserve"> მრავალშვილიანი ოჯახები სადაც 18 წლამდე 4 და მეტი ბავშვია და რომელთა სარეიტინგო ქულა არ აღემატება 200 000-ს,</w:t>
            </w:r>
            <w:r w:rsidRPr="009C678E">
              <w:rPr>
                <w:rFonts w:ascii="Sylfaen" w:hAnsi="Sylfaen"/>
                <w:color w:val="000000"/>
                <w:sz w:val="18"/>
                <w:szCs w:val="18"/>
                <w:lang w:val="ka-GE"/>
              </w:rPr>
              <w:t xml:space="preserve"> </w:t>
            </w:r>
            <w:r w:rsidRPr="009C678E">
              <w:rPr>
                <w:rFonts w:ascii="Sylfaen" w:hAnsi="Sylfaen"/>
                <w:color w:val="000000"/>
                <w:sz w:val="18"/>
                <w:szCs w:val="18"/>
              </w:rPr>
              <w:t>უდედმამო ბავშვები, 100 წელ</w:t>
            </w:r>
            <w:r w:rsidRPr="009C678E">
              <w:rPr>
                <w:rFonts w:ascii="Sylfaen" w:hAnsi="Sylfaen"/>
                <w:color w:val="000000"/>
                <w:sz w:val="18"/>
                <w:szCs w:val="18"/>
                <w:lang w:val="ka-GE"/>
              </w:rPr>
              <w:t>ს</w:t>
            </w:r>
            <w:r w:rsidRPr="009C678E">
              <w:rPr>
                <w:rFonts w:ascii="Sylfaen" w:hAnsi="Sylfaen"/>
                <w:color w:val="000000"/>
                <w:sz w:val="18"/>
                <w:szCs w:val="18"/>
              </w:rPr>
              <w:t xml:space="preserve"> გადაცილებული მოხუცები,</w:t>
            </w:r>
            <w:r w:rsidRPr="009C678E">
              <w:rPr>
                <w:rFonts w:ascii="Sylfaen" w:hAnsi="Sylfaen"/>
                <w:color w:val="000000"/>
                <w:sz w:val="18"/>
                <w:szCs w:val="18"/>
                <w:lang w:val="ka-GE"/>
              </w:rPr>
              <w:t xml:space="preserve"> მკვეთრად გამოხატული</w:t>
            </w:r>
            <w:r w:rsidRPr="009C678E">
              <w:rPr>
                <w:rFonts w:ascii="Sylfaen" w:hAnsi="Sylfaen"/>
                <w:color w:val="000000"/>
                <w:sz w:val="18"/>
                <w:szCs w:val="18"/>
              </w:rPr>
              <w:t xml:space="preserve"> შშმ პირები, შშ სტატუსის მქონე ბავშვები,</w:t>
            </w:r>
            <w:r w:rsidRPr="009C678E">
              <w:rPr>
                <w:rFonts w:ascii="Sylfaen" w:hAnsi="Sylfaen"/>
                <w:color w:val="000000"/>
                <w:sz w:val="18"/>
                <w:szCs w:val="18"/>
                <w:lang w:val="ka-GE"/>
              </w:rPr>
              <w:t xml:space="preserve"> </w:t>
            </w:r>
            <w:r w:rsidRPr="009C678E">
              <w:rPr>
                <w:rFonts w:ascii="Sylfaen" w:hAnsi="Sylfaen"/>
                <w:color w:val="000000"/>
                <w:sz w:val="18"/>
                <w:szCs w:val="18"/>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w:t>
            </w:r>
            <w:r w:rsidRPr="009C678E">
              <w:rPr>
                <w:rFonts w:ascii="Sylfaen" w:hAnsi="Sylfaen"/>
                <w:color w:val="000000"/>
                <w:sz w:val="18"/>
                <w:szCs w:val="18"/>
                <w:lang w:val="ka-GE"/>
              </w:rPr>
              <w:t xml:space="preserve"> </w:t>
            </w:r>
            <w:r w:rsidRPr="009C678E">
              <w:rPr>
                <w:rFonts w:ascii="Sylfaen" w:hAnsi="Sylfaen"/>
                <w:color w:val="000000"/>
                <w:sz w:val="18"/>
                <w:szCs w:val="18"/>
              </w:rPr>
              <w:t>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9C678E"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8"/>
        <w:gridCol w:w="2015"/>
        <w:gridCol w:w="1497"/>
        <w:gridCol w:w="2013"/>
        <w:gridCol w:w="2013"/>
        <w:gridCol w:w="2013"/>
      </w:tblGrid>
      <w:tr w:rsidR="00B82A0E" w:rsidRPr="00B82A0E" w:rsidTr="00B82A0E">
        <w:trPr>
          <w:trHeight w:val="1187"/>
        </w:trPr>
        <w:tc>
          <w:tcPr>
            <w:tcW w:w="12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77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7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74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127"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773"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F46FAD">
              <w:rPr>
                <w:rFonts w:ascii="Sylfaen" w:eastAsia="Times New Roman" w:hAnsi="Sylfaen" w:cs="Times New Roman"/>
                <w:color w:val="000000"/>
                <w:sz w:val="16"/>
                <w:szCs w:val="16"/>
              </w:rPr>
              <w:t> </w:t>
            </w:r>
          </w:p>
        </w:tc>
        <w:tc>
          <w:tcPr>
            <w:tcW w:w="578" w:type="pct"/>
            <w:shd w:val="clear" w:color="000000" w:fill="FFFFFF"/>
            <w:vAlign w:val="center"/>
            <w:hideMark/>
          </w:tcPr>
          <w:p w:rsidR="00B82A0E" w:rsidRPr="00334E4E" w:rsidRDefault="00B82A0E" w:rsidP="007B384A">
            <w:pPr>
              <w:spacing w:after="0" w:line="240" w:lineRule="auto"/>
              <w:jc w:val="center"/>
              <w:rPr>
                <w:rFonts w:ascii="Sylfaen" w:eastAsia="Times New Roman" w:hAnsi="Sylfaen" w:cs="Times New Roman"/>
                <w:color w:val="000000"/>
                <w:sz w:val="16"/>
                <w:szCs w:val="16"/>
                <w:lang w:val="ka-GE"/>
              </w:rPr>
            </w:pPr>
            <w:r w:rsidRPr="00334E4E">
              <w:rPr>
                <w:rFonts w:ascii="Sylfaen" w:eastAsia="Times New Roman" w:hAnsi="Sylfaen" w:cs="Times New Roman"/>
                <w:color w:val="000000"/>
                <w:sz w:val="16"/>
                <w:szCs w:val="16"/>
                <w:lang w:val="ka-GE"/>
              </w:rPr>
              <w:t>87</w:t>
            </w:r>
            <w:r>
              <w:rPr>
                <w:rFonts w:ascii="Sylfaen" w:eastAsia="Times New Roman" w:hAnsi="Sylfaen" w:cs="Times New Roman"/>
                <w:color w:val="000000"/>
                <w:sz w:val="16"/>
                <w:szCs w:val="16"/>
                <w:lang w:val="ka-GE"/>
              </w:rPr>
              <w:t>2</w:t>
            </w:r>
          </w:p>
        </w:tc>
        <w:tc>
          <w:tcPr>
            <w:tcW w:w="743" w:type="pct"/>
            <w:shd w:val="clear" w:color="000000" w:fill="FFFFFF"/>
            <w:vAlign w:val="center"/>
            <w:hideMark/>
          </w:tcPr>
          <w:p w:rsidR="00B82A0E" w:rsidRPr="00334E4E" w:rsidRDefault="00453A97" w:rsidP="007B384A">
            <w:pPr>
              <w:spacing w:after="0" w:line="240" w:lineRule="auto"/>
              <w:jc w:val="center"/>
              <w:rPr>
                <w:rFonts w:ascii="Sylfaen" w:eastAsia="Times New Roman" w:hAnsi="Sylfaen" w:cs="Times New Roman"/>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552" w:type="pct"/>
            <w:shd w:val="clear" w:color="000000" w:fill="FFFFFF"/>
            <w:vAlign w:val="center"/>
            <w:hideMark/>
          </w:tcPr>
          <w:p w:rsidR="00B82A0E" w:rsidRPr="00F46FAD" w:rsidRDefault="00B82A0E" w:rsidP="007B384A">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lang w:val="ka-GE"/>
              </w:rPr>
              <w:t>10%-მომართვიანობა</w:t>
            </w:r>
          </w:p>
        </w:tc>
        <w:tc>
          <w:tcPr>
            <w:tcW w:w="742" w:type="pct"/>
            <w:shd w:val="clear" w:color="000000" w:fill="FFFFFF"/>
            <w:vAlign w:val="center"/>
            <w:hideMark/>
          </w:tcPr>
          <w:p w:rsidR="00B82A0E" w:rsidRPr="007B384A"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1847"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color w:val="000000"/>
                <w:sz w:val="18"/>
                <w:szCs w:val="18"/>
              </w:rPr>
            </w:pPr>
            <w:r w:rsidRPr="009C1847">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2024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2025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6</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7</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r>
      <w:tr w:rsidR="004D1542" w:rsidRPr="009C1847"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1847" w:rsidRDefault="001C2569" w:rsidP="009C1847">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1414,89</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r>
      <w:tr w:rsidR="006022DB" w:rsidRPr="009C1847"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1847"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026149" w:rsidP="0018738A">
            <w:pPr>
              <w:spacing w:after="0" w:line="240" w:lineRule="auto"/>
              <w:rPr>
                <w:rFonts w:ascii="Sylfaen" w:eastAsia="Times New Roman" w:hAnsi="Sylfaen" w:cs="Times New Roman"/>
                <w:color w:val="000000"/>
                <w:sz w:val="18"/>
                <w:szCs w:val="18"/>
              </w:rPr>
            </w:pPr>
            <w:r w:rsidRPr="00903793">
              <w:rPr>
                <w:rFonts w:ascii="Sylfaen" w:hAnsi="Sylfaen"/>
                <w:color w:val="000000"/>
                <w:sz w:val="18"/>
                <w:szCs w:val="18"/>
              </w:rPr>
              <w:t xml:space="preserve">ქვეპროგრამა ითვალისწინებს 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 </w:t>
            </w:r>
            <w:r w:rsidRPr="00903793">
              <w:rPr>
                <w:rFonts w:ascii="Sylfaen" w:hAnsi="Sylfaen"/>
                <w:color w:val="000000"/>
                <w:sz w:val="18"/>
                <w:szCs w:val="18"/>
                <w:lang w:val="ka-GE"/>
              </w:rPr>
              <w:t>ქვე</w:t>
            </w:r>
            <w:r w:rsidRPr="00903793">
              <w:rPr>
                <w:rFonts w:ascii="Sylfaen" w:hAnsi="Sylfaen"/>
                <w:color w:val="000000"/>
                <w:sz w:val="18"/>
                <w:szCs w:val="18"/>
              </w:rPr>
              <w:t>პროგრამა ითვალისწინებს ასევე ბენეფიციართა</w:t>
            </w:r>
            <w:r w:rsidRPr="00903793">
              <w:rPr>
                <w:rFonts w:ascii="Sylfaen" w:hAnsi="Sylfaen"/>
                <w:color w:val="000000"/>
                <w:sz w:val="18"/>
                <w:szCs w:val="18"/>
                <w:lang w:val="ka-GE"/>
              </w:rPr>
              <w:t xml:space="preserve"> </w:t>
            </w:r>
            <w:r w:rsidRPr="00903793">
              <w:rPr>
                <w:rFonts w:ascii="Sylfaen" w:hAnsi="Sylfaen"/>
                <w:color w:val="000000"/>
                <w:sz w:val="18"/>
                <w:szCs w:val="18"/>
              </w:rPr>
              <w:t xml:space="preserve">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Pr="00903793">
              <w:rPr>
                <w:rFonts w:ascii="Sylfaen" w:hAnsi="Sylfaen"/>
                <w:color w:val="000000"/>
                <w:sz w:val="18"/>
                <w:szCs w:val="18"/>
                <w:lang w:val="ka-GE"/>
              </w:rPr>
              <w:t>ბენეფიციარები დაფინანსდებიან ლიმიტირებული თანხის ფარგლებში, რომლის ოდენობა შეადგენს 350 ლარს. ლიმიტის ათვისება შესაძლებელია ერთჯერადად ან საჭიროებისამებრ წლის განმავლობაში რამდენჯერმე; ქვე</w:t>
            </w:r>
            <w:r w:rsidRPr="00903793">
              <w:rPr>
                <w:rFonts w:ascii="Sylfaen" w:hAnsi="Sylfaen"/>
                <w:color w:val="000000"/>
                <w:sz w:val="18"/>
                <w:szCs w:val="18"/>
              </w:rPr>
              <w:t xml:space="preserve">პროგრამა ითვალისწინებს, </w:t>
            </w:r>
            <w:r w:rsidRPr="00903793">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903793">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w:t>
            </w:r>
            <w:r w:rsidRPr="00903793">
              <w:rPr>
                <w:rFonts w:ascii="Sylfaen" w:hAnsi="Sylfaen"/>
                <w:color w:val="000000"/>
                <w:sz w:val="18"/>
                <w:szCs w:val="18"/>
                <w:lang w:val="ka-GE"/>
              </w:rPr>
              <w:t>თელავის მუნიციპალიტეტის ტერიტორიაზე რეგისტრირებული მარტოხელა მშობლები; მარჩენალდაკარგულები; მკვეთრად გამოხატული შეზღუდული შესაძლებლობის სტატუსის მქონე პირები; შშ სტატუსის მქონე 18 წლამდე ასაკის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განმავლობაში ერთჯერადად.</w:t>
            </w:r>
            <w:r w:rsidRPr="00903793">
              <w:rPr>
                <w:spacing w:val="-11"/>
                <w:sz w:val="18"/>
                <w:szCs w:val="18"/>
              </w:rPr>
              <w:t xml:space="preserve"> </w:t>
            </w:r>
            <w:r w:rsidRPr="00903793">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903793">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903793">
              <w:rPr>
                <w:rFonts w:ascii="Sylfaen" w:hAnsi="Sylfaen"/>
                <w:color w:val="000000"/>
                <w:sz w:val="18"/>
                <w:szCs w:val="18"/>
                <w:lang w:val="ka-GE"/>
              </w:rPr>
              <w:t>მაგრამ არაუმეტეს 2000 ლარის ოდენობით</w:t>
            </w:r>
            <w:r w:rsidRPr="00903793">
              <w:rPr>
                <w:rFonts w:ascii="Sylfaen" w:hAnsi="Sylfaen"/>
                <w:color w:val="000000"/>
                <w:sz w:val="18"/>
                <w:szCs w:val="18"/>
              </w:rPr>
              <w:t xml:space="preserve">. ქვეპროგრამის მოქმედება </w:t>
            </w:r>
            <w:r w:rsidRPr="00903793">
              <w:rPr>
                <w:rFonts w:ascii="Sylfaen" w:hAnsi="Sylfaen"/>
                <w:color w:val="000000"/>
                <w:sz w:val="18"/>
                <w:szCs w:val="18"/>
                <w:lang w:val="ka-GE"/>
              </w:rPr>
              <w:t>აგრეთვე ვრცელდება</w:t>
            </w:r>
            <w:r w:rsidRPr="00903793">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9C1847"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lang w:val="ka-GE"/>
              </w:rPr>
              <w:t>ქვე</w:t>
            </w:r>
            <w:r w:rsidRPr="009C1847">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11"/>
        <w:gridCol w:w="1703"/>
        <w:gridCol w:w="1790"/>
        <w:gridCol w:w="1522"/>
        <w:gridCol w:w="1899"/>
        <w:gridCol w:w="1901"/>
        <w:gridCol w:w="1834"/>
      </w:tblGrid>
      <w:tr w:rsidR="00B82A0E" w:rsidRPr="00B82A0E" w:rsidTr="00B82A0E">
        <w:trPr>
          <w:trHeight w:val="971"/>
        </w:trPr>
        <w:tc>
          <w:tcPr>
            <w:tcW w:w="22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8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62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6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0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0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7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22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rPr>
              <w:t>1</w:t>
            </w:r>
          </w:p>
        </w:tc>
        <w:tc>
          <w:tcPr>
            <w:tcW w:w="85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5178C9">
              <w:rPr>
                <w:rFonts w:ascii="Sylfaen" w:eastAsia="Times New Roman" w:hAnsi="Sylfaen" w:cs="Times New Roman"/>
                <w:color w:val="000000"/>
                <w:sz w:val="16"/>
                <w:szCs w:val="16"/>
              </w:rPr>
              <w:t> </w:t>
            </w:r>
          </w:p>
        </w:tc>
        <w:tc>
          <w:tcPr>
            <w:tcW w:w="628"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color w:val="000000"/>
                <w:sz w:val="16"/>
                <w:szCs w:val="16"/>
                <w:lang w:val="ka-GE"/>
              </w:rPr>
            </w:pPr>
            <w:r w:rsidRPr="00C23B54">
              <w:rPr>
                <w:rFonts w:ascii="Sylfaen" w:eastAsia="Times New Roman" w:hAnsi="Sylfaen" w:cs="Times New Roman"/>
                <w:color w:val="000000"/>
                <w:sz w:val="16"/>
                <w:szCs w:val="16"/>
              </w:rPr>
              <w:t> </w:t>
            </w:r>
            <w:r w:rsidRPr="00C23B54">
              <w:rPr>
                <w:rFonts w:ascii="Sylfaen" w:eastAsia="Times New Roman" w:hAnsi="Sylfaen" w:cs="Times New Roman"/>
                <w:color w:val="000000"/>
                <w:sz w:val="16"/>
                <w:szCs w:val="16"/>
                <w:lang w:val="ka-GE"/>
              </w:rPr>
              <w:t xml:space="preserve">2023 წელს დახმარება გაეწევა </w:t>
            </w:r>
            <w:r w:rsidR="0018738A">
              <w:rPr>
                <w:rFonts w:ascii="Sylfaen" w:eastAsia="Times New Roman" w:hAnsi="Sylfaen" w:cs="Times New Roman"/>
                <w:color w:val="000000"/>
                <w:sz w:val="16"/>
                <w:szCs w:val="16"/>
                <w:lang w:val="ka-GE"/>
              </w:rPr>
              <w:t xml:space="preserve">დაახლოებით </w:t>
            </w:r>
            <w:r w:rsidRPr="00C23B54">
              <w:rPr>
                <w:rFonts w:ascii="Sylfaen" w:eastAsia="Times New Roman" w:hAnsi="Sylfaen" w:cs="Times New Roman"/>
                <w:color w:val="000000"/>
                <w:sz w:val="16"/>
                <w:szCs w:val="16"/>
                <w:lang w:val="ka-GE"/>
              </w:rPr>
              <w:t>2</w:t>
            </w:r>
            <w:r w:rsidR="00BA16FF">
              <w:rPr>
                <w:rFonts w:ascii="Sylfaen" w:eastAsia="Times New Roman" w:hAnsi="Sylfaen" w:cs="Times New Roman"/>
                <w:color w:val="000000"/>
                <w:sz w:val="16"/>
                <w:szCs w:val="16"/>
                <w:lang w:val="ka-GE"/>
              </w:rPr>
              <w:t>370</w:t>
            </w:r>
            <w:r w:rsidRPr="00C23B54">
              <w:rPr>
                <w:rFonts w:ascii="Sylfaen" w:eastAsia="Times New Roman" w:hAnsi="Sylfaen" w:cs="Times New Roman"/>
                <w:color w:val="000000"/>
                <w:sz w:val="16"/>
                <w:szCs w:val="16"/>
                <w:lang w:val="ka-GE"/>
              </w:rPr>
              <w:t xml:space="preserve"> </w:t>
            </w:r>
            <w:r w:rsidRPr="00C23B54">
              <w:rPr>
                <w:rFonts w:ascii="Sylfaen" w:eastAsia="Times New Roman" w:hAnsi="Sylfaen" w:cs="Times New Roman"/>
                <w:color w:val="000000"/>
                <w:sz w:val="16"/>
                <w:szCs w:val="16"/>
                <w:lang w:val="ka-GE"/>
              </w:rPr>
              <w:lastRenderedPageBreak/>
              <w:t>ბენეფიციარს</w:t>
            </w:r>
            <w:r w:rsidR="00ED07AA">
              <w:rPr>
                <w:rFonts w:ascii="Sylfaen" w:eastAsia="Times New Roman" w:hAnsi="Sylfaen" w:cs="Times New Roman"/>
                <w:color w:val="000000"/>
                <w:sz w:val="16"/>
                <w:szCs w:val="16"/>
                <w:lang w:val="ka-GE"/>
              </w:rPr>
              <w:t xml:space="preserve"> </w:t>
            </w:r>
            <w:r w:rsidR="00ED07AA" w:rsidRPr="0018738A">
              <w:rPr>
                <w:rFonts w:ascii="Sylfaen" w:eastAsia="Times New Roman" w:hAnsi="Sylfaen" w:cs="Times New Roman"/>
                <w:color w:val="000000"/>
                <w:sz w:val="16"/>
                <w:szCs w:val="16"/>
                <w:lang w:val="ka-GE"/>
              </w:rPr>
              <w:t xml:space="preserve">(მათ შორის ქალი </w:t>
            </w:r>
            <w:r w:rsidR="00BA16FF" w:rsidRPr="0018738A">
              <w:rPr>
                <w:rFonts w:ascii="Sylfaen" w:eastAsia="Times New Roman" w:hAnsi="Sylfaen" w:cs="Times New Roman"/>
                <w:color w:val="000000"/>
                <w:sz w:val="16"/>
                <w:szCs w:val="16"/>
                <w:lang w:val="ka-GE"/>
              </w:rPr>
              <w:t>-1350</w:t>
            </w:r>
            <w:r w:rsidR="00ED07AA" w:rsidRPr="0018738A">
              <w:rPr>
                <w:rFonts w:ascii="Sylfaen" w:eastAsia="Times New Roman" w:hAnsi="Sylfaen" w:cs="Times New Roman"/>
                <w:color w:val="000000"/>
                <w:sz w:val="16"/>
                <w:szCs w:val="16"/>
                <w:lang w:val="ka-GE"/>
              </w:rPr>
              <w:t xml:space="preserve"> , კაცი</w:t>
            </w:r>
            <w:r w:rsidR="00BA16FF" w:rsidRPr="0018738A">
              <w:rPr>
                <w:rFonts w:ascii="Sylfaen" w:eastAsia="Times New Roman" w:hAnsi="Sylfaen" w:cs="Times New Roman"/>
                <w:color w:val="000000"/>
                <w:sz w:val="16"/>
                <w:szCs w:val="16"/>
                <w:lang w:val="ka-GE"/>
              </w:rPr>
              <w:t xml:space="preserve"> - 1020</w:t>
            </w:r>
            <w:r w:rsidR="00ED07AA" w:rsidRPr="0018738A">
              <w:rPr>
                <w:rFonts w:ascii="Sylfaen" w:eastAsia="Times New Roman" w:hAnsi="Sylfaen" w:cs="Times New Roman"/>
                <w:color w:val="000000"/>
                <w:sz w:val="16"/>
                <w:szCs w:val="16"/>
                <w:lang w:val="ka-GE"/>
              </w:rPr>
              <w:t>)</w:t>
            </w:r>
          </w:p>
        </w:tc>
        <w:tc>
          <w:tcPr>
            <w:tcW w:w="660"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sz w:val="16"/>
                <w:szCs w:val="16"/>
              </w:rPr>
            </w:pPr>
            <w:r w:rsidRPr="00C23B54">
              <w:rPr>
                <w:rFonts w:ascii="Sylfaen" w:eastAsia="Times New Roman" w:hAnsi="Sylfaen" w:cs="Times New Roman"/>
                <w:sz w:val="16"/>
                <w:szCs w:val="16"/>
              </w:rPr>
              <w:lastRenderedPageBreak/>
              <w:t> </w:t>
            </w:r>
            <w:r w:rsidR="007B384A"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007B384A" w:rsidRPr="005178C9">
              <w:rPr>
                <w:rFonts w:ascii="Sylfaen" w:eastAsia="Times New Roman" w:hAnsi="Sylfaen" w:cs="Times New Roman"/>
                <w:color w:val="000000"/>
                <w:sz w:val="16"/>
                <w:szCs w:val="16"/>
              </w:rPr>
              <w:t> </w:t>
            </w:r>
          </w:p>
        </w:tc>
        <w:tc>
          <w:tcPr>
            <w:tcW w:w="56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5%-მომართ</w:t>
            </w:r>
            <w:r w:rsidRPr="005178C9">
              <w:rPr>
                <w:rFonts w:ascii="Sylfaen" w:eastAsia="Times New Roman" w:hAnsi="Sylfaen" w:cs="Times New Roman"/>
                <w:color w:val="000000"/>
                <w:sz w:val="16"/>
                <w:szCs w:val="16"/>
              </w:rPr>
              <w:t>ვიანობა</w:t>
            </w:r>
          </w:p>
        </w:tc>
        <w:tc>
          <w:tcPr>
            <w:tcW w:w="700"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70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677"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 xml:space="preserve">შეზღუდული შესაძლებლობის მქონე პირთა </w:t>
            </w:r>
            <w:r w:rsidR="00ED07AA">
              <w:rPr>
                <w:rFonts w:ascii="Sylfaen" w:eastAsia="Times New Roman" w:hAnsi="Sylfaen" w:cs="Times New Roman"/>
                <w:b/>
                <w:color w:val="000000"/>
                <w:sz w:val="18"/>
                <w:szCs w:val="18"/>
                <w:lang w:val="ka-GE"/>
              </w:rPr>
              <w:t xml:space="preserve"> </w:t>
            </w:r>
            <w:r w:rsidRPr="00627EF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627EFC" w:rsidRDefault="004D1542" w:rsidP="004D1542">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DF7F1B" w:rsidRDefault="001C2569"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300,76</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0A6CA7" w:rsidRDefault="000A6CA7" w:rsidP="004D1542">
            <w:pPr>
              <w:jc w:val="both"/>
              <w:rPr>
                <w:rFonts w:ascii="Sylfaen" w:eastAsia="Times New Roman" w:hAnsi="Sylfaen" w:cs="Times New Roman"/>
                <w:color w:val="000000"/>
                <w:sz w:val="18"/>
                <w:szCs w:val="18"/>
              </w:rPr>
            </w:pPr>
            <w:r w:rsidRPr="00C60822">
              <w:rPr>
                <w:rFonts w:ascii="Sylfaen" w:hAnsi="Sylfaen"/>
                <w:color w:val="000000"/>
                <w:sz w:val="18"/>
                <w:szCs w:val="18"/>
              </w:rPr>
              <w:t>ქვეპროგრამით გათვალისწინებულია</w:t>
            </w:r>
            <w:r w:rsidRPr="00C60822">
              <w:rPr>
                <w:rFonts w:ascii="Sylfaen" w:hAnsi="Sylfaen"/>
                <w:color w:val="000000"/>
                <w:sz w:val="18"/>
                <w:szCs w:val="18"/>
                <w:lang w:val="ka-GE"/>
              </w:rPr>
              <w:t>:</w:t>
            </w:r>
            <w:r w:rsidRPr="00C60822">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C60822">
              <w:rPr>
                <w:rFonts w:ascii="Sylfaen" w:hAnsi="Sylfaen"/>
                <w:color w:val="000000"/>
                <w:sz w:val="18"/>
                <w:szCs w:val="18"/>
                <w:lang w:val="ka-GE"/>
              </w:rPr>
              <w:t>.</w:t>
            </w:r>
            <w:r w:rsidRPr="00C60822">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w:t>
            </w:r>
            <w:r w:rsidRPr="00C60822">
              <w:rPr>
                <w:rFonts w:ascii="Sylfaen" w:hAnsi="Sylfaen"/>
                <w:color w:val="000000"/>
                <w:sz w:val="18"/>
                <w:szCs w:val="18"/>
                <w:lang w:val="ka-GE"/>
              </w:rPr>
              <w:t>მუსიკათერაპიის სარეაბილიტაციო კურსის დაფინანსება</w:t>
            </w:r>
            <w:r w:rsidRPr="00C60822">
              <w:rPr>
                <w:rFonts w:ascii="Sylfaen" w:hAnsi="Sylfaen"/>
                <w:color w:val="000000"/>
                <w:sz w:val="18"/>
                <w:szCs w:val="18"/>
              </w:rPr>
              <w:t xml:space="preserve">; </w:t>
            </w:r>
            <w:r w:rsidRPr="00C60822">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 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დაფინანსება;</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B82A0E"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B52AE" w:rsidTr="0043009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4D1542">
            <w:pPr>
              <w:spacing w:after="0" w:line="240" w:lineRule="auto"/>
              <w:jc w:val="center"/>
              <w:rPr>
                <w:rFonts w:ascii="Sylfaen" w:eastAsia="Times New Roman" w:hAnsi="Sylfaen" w:cs="Times New Roman"/>
                <w:b/>
                <w:color w:val="000000"/>
                <w:sz w:val="18"/>
                <w:szCs w:val="18"/>
              </w:rPr>
            </w:pPr>
            <w:r w:rsidRPr="00FB52AE">
              <w:rPr>
                <w:rFonts w:ascii="Sylfaen" w:hAnsi="Sylfaen" w:cs="Sylfaen"/>
                <w:b/>
                <w:bCs/>
                <w:sz w:val="18"/>
                <w:szCs w:val="18"/>
                <w:lang w:val="ka-GE"/>
              </w:rPr>
              <w:t>გენდერული თანასწორობის ხელშეწყობ</w:t>
            </w:r>
            <w:r w:rsidR="004D1542">
              <w:rPr>
                <w:rFonts w:ascii="Sylfaen" w:hAnsi="Sylfaen" w:cs="Sylfaen"/>
                <w:b/>
                <w:bCs/>
                <w:sz w:val="18"/>
                <w:szCs w:val="18"/>
                <w:lang w:val="ka-GE"/>
              </w:rPr>
              <w:t>ა</w:t>
            </w:r>
            <w:r w:rsidRPr="00FB52AE">
              <w:rPr>
                <w:rFonts w:ascii="Sylfaen" w:hAnsi="Sylfaen" w:cs="Sylfaen"/>
                <w:b/>
                <w:bCs/>
                <w:sz w:val="18"/>
                <w:szCs w:val="18"/>
                <w:lang w:val="ka-GE"/>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4D1542" w:rsidRPr="00FB52AE" w:rsidTr="00FB52AE">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FB52AE" w:rsidRDefault="004D1542" w:rsidP="004D1542">
            <w:pPr>
              <w:spacing w:after="0" w:line="240" w:lineRule="auto"/>
              <w:jc w:val="center"/>
              <w:rPr>
                <w:rFonts w:ascii="Sylfaen" w:eastAsia="Times New Roman" w:hAnsi="Sylfaen" w:cs="Times New Roman"/>
                <w:color w:val="000000"/>
                <w:sz w:val="18"/>
                <w:szCs w:val="18"/>
                <w:lang w:val="ka-GE"/>
              </w:rPr>
            </w:pPr>
            <w:r w:rsidRPr="00FB52AE">
              <w:rPr>
                <w:rFonts w:ascii="Sylfaen" w:eastAsia="Times New Roman" w:hAnsi="Sylfaen" w:cs="Times New Roman"/>
                <w:color w:val="000000"/>
                <w:sz w:val="18"/>
                <w:szCs w:val="18"/>
              </w:rPr>
              <w:t xml:space="preserve">06 </w:t>
            </w:r>
            <w:r w:rsidRPr="00FB52AE">
              <w:rPr>
                <w:rFonts w:ascii="Sylfaen" w:eastAsia="Times New Roman" w:hAnsi="Sylfaen" w:cs="Times New Roman"/>
                <w:color w:val="000000"/>
                <w:sz w:val="18"/>
                <w:szCs w:val="18"/>
                <w:lang w:val="ka-GE"/>
              </w:rPr>
              <w:t>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FB52AE" w:rsidRDefault="002250D0" w:rsidP="004D1542">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20</w:t>
            </w:r>
            <w:r w:rsidR="004D1542" w:rsidRPr="00FB52AE">
              <w:rPr>
                <w:rFonts w:ascii="Sylfaen" w:eastAsia="Times New Roman" w:hAnsi="Sylfaen" w:cs="Times New Roman"/>
                <w:b/>
                <w:color w:val="000000"/>
                <w:sz w:val="18"/>
                <w:szCs w:val="18"/>
              </w:rPr>
              <w:t>,0</w:t>
            </w:r>
          </w:p>
        </w:tc>
        <w:tc>
          <w:tcPr>
            <w:tcW w:w="602" w:type="pct"/>
            <w:tcBorders>
              <w:top w:val="nil"/>
              <w:left w:val="nil"/>
              <w:bottom w:val="single" w:sz="4" w:space="0" w:color="auto"/>
              <w:right w:val="single" w:sz="4" w:space="0" w:color="auto"/>
            </w:tcBorders>
            <w:shd w:val="clear" w:color="000000" w:fill="FFFFFF"/>
            <w:vAlign w:val="center"/>
          </w:tcPr>
          <w:p w:rsidR="004D1542" w:rsidRPr="00B82A0E"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w:t>
            </w:r>
            <w:r w:rsidRPr="00FB52AE">
              <w:rPr>
                <w:rFonts w:ascii="Sylfaen" w:eastAsia="Times New Roman" w:hAnsi="Sylfaen" w:cs="Times New Roman"/>
                <w:b/>
                <w:color w:val="000000"/>
                <w:sz w:val="18"/>
                <w:szCs w:val="18"/>
              </w:rPr>
              <w:t>,0</w:t>
            </w:r>
          </w:p>
        </w:tc>
        <w:tc>
          <w:tcPr>
            <w:tcW w:w="642"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c>
          <w:tcPr>
            <w:tcW w:w="643"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r>
      <w:tr w:rsidR="00FB52AE" w:rsidRPr="00FB52AE" w:rsidTr="0043009D">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თელავის მუნიციპალიტეტის მერი</w:t>
            </w:r>
            <w:r w:rsidRPr="00FB52AE">
              <w:rPr>
                <w:rFonts w:ascii="Sylfaen" w:eastAsia="Times New Roman" w:hAnsi="Sylfaen" w:cs="Times New Roman"/>
                <w:color w:val="000000"/>
                <w:sz w:val="18"/>
                <w:szCs w:val="18"/>
                <w:lang w:val="ka-GE"/>
              </w:rPr>
              <w:t xml:space="preserve">ა </w:t>
            </w:r>
          </w:p>
        </w:tc>
      </w:tr>
      <w:tr w:rsidR="00FB52AE" w:rsidRPr="00FB52AE" w:rsidTr="00B312D0">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18738A">
            <w:pPr>
              <w:rPr>
                <w:rFonts w:ascii="Sylfaen" w:hAnsi="Sylfaen" w:cs="Calibri"/>
                <w:sz w:val="18"/>
                <w:szCs w:val="18"/>
                <w:lang w:val="ka-GE"/>
              </w:rPr>
            </w:pPr>
            <w:r w:rsidRPr="00FB52AE">
              <w:rPr>
                <w:rFonts w:ascii="Sylfaen" w:hAnsi="Sylfaen" w:cs="Arial"/>
                <w:sz w:val="18"/>
                <w:szCs w:val="18"/>
                <w:lang w:val="ka-GE"/>
              </w:rPr>
              <w:t>პროგრამის ფარგლებში განხორცი</w:t>
            </w:r>
            <w:r w:rsidR="0018738A">
              <w:rPr>
                <w:rFonts w:ascii="Sylfaen" w:hAnsi="Sylfaen" w:cs="Arial"/>
                <w:sz w:val="18"/>
                <w:szCs w:val="18"/>
                <w:lang w:val="ka-GE"/>
              </w:rPr>
              <w:t>ელდება</w:t>
            </w:r>
            <w:r w:rsidRPr="00FB52AE">
              <w:rPr>
                <w:rFonts w:ascii="Sylfaen" w:hAnsi="Sylfaen" w:cs="Arial"/>
                <w:sz w:val="18"/>
                <w:szCs w:val="18"/>
                <w:lang w:val="ka-GE"/>
              </w:rPr>
              <w:t xml:space="preserve"> გენდერული თანასწორობის ხელშეწყობ</w:t>
            </w:r>
            <w:r w:rsidR="0018738A">
              <w:rPr>
                <w:rFonts w:ascii="Sylfaen" w:hAnsi="Sylfaen" w:cs="Arial"/>
                <w:sz w:val="18"/>
                <w:szCs w:val="18"/>
                <w:lang w:val="ka-GE"/>
              </w:rPr>
              <w:t>ა</w:t>
            </w:r>
            <w:r w:rsidRPr="00FB52AE">
              <w:rPr>
                <w:rFonts w:ascii="Sylfaen" w:hAnsi="Sylfaen" w:cs="Arial"/>
                <w:sz w:val="18"/>
                <w:szCs w:val="18"/>
                <w:lang w:val="ka-GE"/>
              </w:rPr>
              <w:t>ს</w:t>
            </w:r>
            <w:r w:rsidR="0018738A">
              <w:rPr>
                <w:rFonts w:ascii="Sylfaen" w:hAnsi="Sylfaen" w:cs="Arial"/>
                <w:sz w:val="18"/>
                <w:szCs w:val="18"/>
                <w:lang w:val="ka-GE"/>
              </w:rPr>
              <w:t xml:space="preserve">,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r w:rsidR="0018738A">
              <w:rPr>
                <w:rFonts w:ascii="Sylfaen" w:hAnsi="Sylfaen"/>
                <w:color w:val="000000"/>
                <w:sz w:val="18"/>
                <w:szCs w:val="18"/>
                <w:lang w:val="ka-GE"/>
              </w:rPr>
              <w:t>.</w:t>
            </w:r>
          </w:p>
        </w:tc>
      </w:tr>
      <w:tr w:rsidR="00FB52AE" w:rsidRPr="00FB52AE" w:rsidTr="0043009D">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bl>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108"/>
        <w:gridCol w:w="2070"/>
        <w:gridCol w:w="2137"/>
      </w:tblGrid>
      <w:tr w:rsidR="006A16BF" w:rsidRPr="006A16BF" w:rsidTr="006A16BF">
        <w:trPr>
          <w:trHeight w:val="60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Arial" w:eastAsia="Times New Roman" w:hAnsi="Arial" w:cs="Arial"/>
                <w:b/>
                <w:bCs/>
                <w:color w:val="000000"/>
                <w:sz w:val="18"/>
                <w:szCs w:val="18"/>
              </w:rPr>
            </w:pPr>
            <w:r w:rsidRPr="006A16BF">
              <w:rPr>
                <w:rFonts w:ascii="Sylfaen" w:eastAsia="Times New Roman" w:hAnsi="Sylfaen" w:cs="Sylfaen"/>
                <w:b/>
                <w:bCs/>
                <w:color w:val="000000"/>
                <w:sz w:val="18"/>
                <w:szCs w:val="18"/>
              </w:rPr>
              <w:lastRenderedPageBreak/>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2024 წლის გეგმა</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2026 წლის პროგნოზი</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2027 წლის პროგნოზი</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01 00</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მმართველობა და საერთო დანიშნულების ხარჯები</w:t>
            </w:r>
          </w:p>
        </w:tc>
        <w:tc>
          <w:tcPr>
            <w:tcW w:w="685" w:type="pct"/>
            <w:shd w:val="clear" w:color="auto" w:fill="auto"/>
            <w:vAlign w:val="center"/>
            <w:hideMark/>
          </w:tcPr>
          <w:p w:rsidR="006A16BF" w:rsidRPr="006A16BF" w:rsidRDefault="006A16BF" w:rsidP="0091456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901</w:t>
            </w:r>
            <w:r w:rsidR="0091456F">
              <w:rPr>
                <w:rFonts w:ascii="Sylfaen" w:eastAsia="Times New Roman" w:hAnsi="Sylfaen" w:cs="Calibri"/>
                <w:b/>
                <w:bCs/>
                <w:color w:val="000000"/>
                <w:sz w:val="18"/>
                <w:szCs w:val="18"/>
                <w:lang w:val="ka-GE"/>
              </w:rPr>
              <w:t>7</w:t>
            </w:r>
            <w:r w:rsidRPr="006A16BF">
              <w:rPr>
                <w:rFonts w:ascii="Sylfaen" w:eastAsia="Times New Roman" w:hAnsi="Sylfaen" w:cs="Calibri"/>
                <w:b/>
                <w:bCs/>
                <w:color w:val="000000"/>
                <w:sz w:val="18"/>
                <w:szCs w:val="18"/>
              </w:rPr>
              <w:t>.</w:t>
            </w:r>
            <w:r w:rsidR="0091456F">
              <w:rPr>
                <w:rFonts w:ascii="Sylfaen" w:eastAsia="Times New Roman" w:hAnsi="Sylfaen" w:cs="Calibri"/>
                <w:b/>
                <w:bCs/>
                <w:color w:val="000000"/>
                <w:sz w:val="18"/>
                <w:szCs w:val="18"/>
                <w:lang w:val="ka-GE"/>
              </w:rPr>
              <w:t>7</w:t>
            </w:r>
            <w:r w:rsidRPr="006A16BF">
              <w:rPr>
                <w:rFonts w:ascii="Sylfaen" w:eastAsia="Times New Roman" w:hAnsi="Sylfaen" w:cs="Calibri"/>
                <w:b/>
                <w:bCs/>
                <w:color w:val="000000"/>
                <w:sz w:val="18"/>
                <w:szCs w:val="18"/>
              </w:rPr>
              <w:t>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8,976.80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9,493.30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9,894.00</w:t>
            </w:r>
          </w:p>
        </w:tc>
      </w:tr>
      <w:tr w:rsidR="006A16BF" w:rsidRPr="006A16BF" w:rsidTr="006A16BF">
        <w:trPr>
          <w:trHeight w:val="233"/>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7784.02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7,772.70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8,421.20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8,951.30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01 01 01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საკრებულო</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1639.70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1,690.50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1,814.80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1,959.80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01 01 02</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მერია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6144.32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6,082.20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6,606.40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6,991.50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01 02</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საერთო დანიშნულების ხარჯები</w:t>
            </w:r>
          </w:p>
        </w:tc>
        <w:tc>
          <w:tcPr>
            <w:tcW w:w="685" w:type="pct"/>
            <w:shd w:val="clear" w:color="auto" w:fill="auto"/>
            <w:vAlign w:val="center"/>
            <w:hideMark/>
          </w:tcPr>
          <w:p w:rsidR="006A16BF" w:rsidRPr="006A16BF" w:rsidRDefault="006A16BF" w:rsidP="0091456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123</w:t>
            </w:r>
            <w:r w:rsidR="0091456F">
              <w:rPr>
                <w:rFonts w:ascii="Sylfaen" w:eastAsia="Times New Roman" w:hAnsi="Sylfaen" w:cs="Calibri"/>
                <w:b/>
                <w:bCs/>
                <w:color w:val="000000"/>
                <w:sz w:val="18"/>
                <w:szCs w:val="18"/>
                <w:lang w:val="ka-GE"/>
              </w:rPr>
              <w:t>3</w:t>
            </w:r>
            <w:r w:rsidRPr="006A16BF">
              <w:rPr>
                <w:rFonts w:ascii="Sylfaen" w:eastAsia="Times New Roman" w:hAnsi="Sylfaen" w:cs="Calibri"/>
                <w:b/>
                <w:bCs/>
                <w:color w:val="000000"/>
                <w:sz w:val="18"/>
                <w:szCs w:val="18"/>
              </w:rPr>
              <w:t>.</w:t>
            </w:r>
            <w:r w:rsidR="0091456F">
              <w:rPr>
                <w:rFonts w:ascii="Sylfaen" w:eastAsia="Times New Roman" w:hAnsi="Sylfaen" w:cs="Calibri"/>
                <w:b/>
                <w:bCs/>
                <w:color w:val="000000"/>
                <w:sz w:val="18"/>
                <w:szCs w:val="18"/>
                <w:lang w:val="ka-GE"/>
              </w:rPr>
              <w:t>7</w:t>
            </w:r>
            <w:r w:rsidRPr="006A16BF">
              <w:rPr>
                <w:rFonts w:ascii="Sylfaen" w:eastAsia="Times New Roman" w:hAnsi="Sylfaen" w:cs="Calibri"/>
                <w:b/>
                <w:bCs/>
                <w:color w:val="000000"/>
                <w:sz w:val="18"/>
                <w:szCs w:val="18"/>
              </w:rPr>
              <w:t>1</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1204.10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1072.10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942.70</w:t>
            </w:r>
          </w:p>
        </w:tc>
      </w:tr>
      <w:tr w:rsidR="006A16BF" w:rsidRPr="006A16BF" w:rsidTr="006A16BF">
        <w:trPr>
          <w:trHeight w:val="251"/>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სარეზერვო ფონდი</w:t>
            </w:r>
          </w:p>
        </w:tc>
        <w:tc>
          <w:tcPr>
            <w:tcW w:w="685" w:type="pct"/>
            <w:shd w:val="clear" w:color="auto" w:fill="auto"/>
            <w:vAlign w:val="center"/>
            <w:hideMark/>
          </w:tcPr>
          <w:p w:rsidR="006A16BF" w:rsidRPr="006A16BF" w:rsidRDefault="006A16BF" w:rsidP="0091456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17</w:t>
            </w:r>
            <w:r w:rsidR="0091456F">
              <w:rPr>
                <w:rFonts w:ascii="Sylfaen" w:eastAsia="Times New Roman" w:hAnsi="Sylfaen" w:cs="Calibri"/>
                <w:bCs/>
                <w:color w:val="000000"/>
                <w:sz w:val="18"/>
                <w:szCs w:val="18"/>
                <w:lang w:val="ka-GE"/>
              </w:rPr>
              <w:t>0</w:t>
            </w:r>
            <w:r w:rsidRPr="006A16BF">
              <w:rPr>
                <w:rFonts w:ascii="Sylfaen" w:eastAsia="Times New Roman" w:hAnsi="Sylfaen" w:cs="Calibri"/>
                <w:bCs/>
                <w:color w:val="000000"/>
                <w:sz w:val="18"/>
                <w:szCs w:val="18"/>
              </w:rPr>
              <w:t>.</w:t>
            </w:r>
            <w:r w:rsidR="0091456F">
              <w:rPr>
                <w:rFonts w:ascii="Sylfaen" w:eastAsia="Times New Roman" w:hAnsi="Sylfaen" w:cs="Calibri"/>
                <w:bCs/>
                <w:color w:val="000000"/>
                <w:sz w:val="18"/>
                <w:szCs w:val="18"/>
                <w:lang w:val="ka-GE"/>
              </w:rPr>
              <w:t>8</w:t>
            </w:r>
            <w:r w:rsidRPr="006A16BF">
              <w:rPr>
                <w:rFonts w:ascii="Sylfaen" w:eastAsia="Times New Roman" w:hAnsi="Sylfaen" w:cs="Calibri"/>
                <w:bCs/>
                <w:color w:val="000000"/>
                <w:sz w:val="18"/>
                <w:szCs w:val="18"/>
              </w:rPr>
              <w:t>1</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r>
      <w:tr w:rsidR="006A16BF" w:rsidRPr="006A16BF" w:rsidTr="006A16BF">
        <w:trPr>
          <w:trHeight w:val="539"/>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01 02 03</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ვალდებულებების მომსახურება და დაფარვა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1012.90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954.10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822.100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692.700</w:t>
            </w:r>
          </w:p>
        </w:tc>
      </w:tr>
      <w:tr w:rsidR="006A16BF" w:rsidRPr="006A16BF" w:rsidTr="006A16BF">
        <w:trPr>
          <w:trHeight w:val="62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01 02 04</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ა(ა)იპ კახეთის დანიშნულების ადგილის მართვის ორგანიზაცია - ვიზით კახეთი</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w:t>
            </w:r>
          </w:p>
        </w:tc>
      </w:tr>
    </w:tbl>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1C2569" w:rsidRDefault="001C2569" w:rsidP="00703651">
      <w:pPr>
        <w:spacing w:after="0"/>
        <w:ind w:left="-90" w:firstLine="360"/>
        <w:jc w:val="right"/>
        <w:rPr>
          <w:rFonts w:ascii="Sylfaen" w:hAnsi="Sylfaen"/>
          <w:i/>
          <w:noProof/>
          <w:sz w:val="16"/>
          <w:szCs w:val="16"/>
          <w:lang w:val="ka-GE"/>
        </w:rPr>
      </w:pPr>
    </w:p>
    <w:p w:rsidR="001C2569" w:rsidRDefault="001C2569"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653D84" w:rsidRDefault="00653D84" w:rsidP="00934F3A">
      <w:pPr>
        <w:spacing w:after="0"/>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BC" w:rsidRDefault="00D746BC" w:rsidP="000C6800">
      <w:pPr>
        <w:spacing w:after="0" w:line="240" w:lineRule="auto"/>
      </w:pPr>
      <w:r>
        <w:separator/>
      </w:r>
    </w:p>
  </w:endnote>
  <w:endnote w:type="continuationSeparator" w:id="0">
    <w:p w:rsidR="00D746BC" w:rsidRDefault="00D746BC"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charset w:val="00"/>
    <w:family w:val="auto"/>
    <w:pitch w:val="variable"/>
    <w:sig w:usb0="00000087" w:usb1="00000000" w:usb2="00000000" w:usb3="00000000" w:csb0="0000001B"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4116"/>
      <w:docPartObj>
        <w:docPartGallery w:val="Page Numbers (Bottom of Page)"/>
        <w:docPartUnique/>
      </w:docPartObj>
    </w:sdtPr>
    <w:sdtEndPr>
      <w:rPr>
        <w:noProof/>
      </w:rPr>
    </w:sdtEndPr>
    <w:sdtContent>
      <w:p w:rsidR="004B5893" w:rsidRDefault="004B5893">
        <w:pPr>
          <w:pStyle w:val="Footer"/>
          <w:jc w:val="right"/>
        </w:pPr>
        <w:r>
          <w:fldChar w:fldCharType="begin"/>
        </w:r>
        <w:r>
          <w:instrText xml:space="preserve"> PAGE   \* MERGEFORMAT </w:instrText>
        </w:r>
        <w:r>
          <w:fldChar w:fldCharType="separate"/>
        </w:r>
        <w:r w:rsidR="00E4232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93" w:rsidRDefault="004B5893">
    <w:pPr>
      <w:pStyle w:val="Footer"/>
      <w:jc w:val="right"/>
    </w:pPr>
  </w:p>
  <w:p w:rsidR="004B5893" w:rsidRDefault="004B5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BC" w:rsidRDefault="00D746BC" w:rsidP="000C6800">
      <w:pPr>
        <w:spacing w:after="0" w:line="240" w:lineRule="auto"/>
      </w:pPr>
      <w:r>
        <w:separator/>
      </w:r>
    </w:p>
  </w:footnote>
  <w:footnote w:type="continuationSeparator" w:id="0">
    <w:p w:rsidR="00D746BC" w:rsidRDefault="00D746BC" w:rsidP="000C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93" w:rsidRDefault="004B5893"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4B5893" w:rsidRPr="004912C8" w:rsidRDefault="004B5893" w:rsidP="00E46541">
    <w:pPr>
      <w:pStyle w:val="Header"/>
      <w:spacing w:after="0"/>
      <w:jc w:val="right"/>
      <w:rPr>
        <w:rFonts w:ascii="Sylfaen" w:hAnsi="Sylfaen"/>
        <w:lang w:val="ka-GE"/>
      </w:rPr>
    </w:pPr>
    <w:r>
      <w:rPr>
        <w:rFonts w:ascii="Sylfaen" w:hAnsi="Sylfaen"/>
        <w:b/>
        <w:bCs/>
        <w:color w:val="002060"/>
        <w:sz w:val="12"/>
        <w:szCs w:val="12"/>
        <w:lang w:val="ka-GE"/>
      </w:rPr>
      <w:t>დანართი 2024 წლის ბიუჯეტისათვის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0FF2"/>
    <w:rsid w:val="0000280A"/>
    <w:rsid w:val="000028D8"/>
    <w:rsid w:val="00002ACF"/>
    <w:rsid w:val="0000373A"/>
    <w:rsid w:val="00005AB0"/>
    <w:rsid w:val="00007368"/>
    <w:rsid w:val="00011E58"/>
    <w:rsid w:val="00011F1D"/>
    <w:rsid w:val="00014473"/>
    <w:rsid w:val="00015822"/>
    <w:rsid w:val="00017521"/>
    <w:rsid w:val="00017F3B"/>
    <w:rsid w:val="00020004"/>
    <w:rsid w:val="00023E92"/>
    <w:rsid w:val="00026149"/>
    <w:rsid w:val="00031427"/>
    <w:rsid w:val="0003181C"/>
    <w:rsid w:val="000319EF"/>
    <w:rsid w:val="00034023"/>
    <w:rsid w:val="00034AAB"/>
    <w:rsid w:val="00040135"/>
    <w:rsid w:val="0004099B"/>
    <w:rsid w:val="0004265F"/>
    <w:rsid w:val="00042935"/>
    <w:rsid w:val="0004364F"/>
    <w:rsid w:val="000453EE"/>
    <w:rsid w:val="00047693"/>
    <w:rsid w:val="00053430"/>
    <w:rsid w:val="00055A4B"/>
    <w:rsid w:val="00055C89"/>
    <w:rsid w:val="000570DF"/>
    <w:rsid w:val="00061CD3"/>
    <w:rsid w:val="00063912"/>
    <w:rsid w:val="00065F78"/>
    <w:rsid w:val="0007136C"/>
    <w:rsid w:val="0007188F"/>
    <w:rsid w:val="0007402B"/>
    <w:rsid w:val="000752B2"/>
    <w:rsid w:val="00075328"/>
    <w:rsid w:val="00080E84"/>
    <w:rsid w:val="000834E1"/>
    <w:rsid w:val="00087931"/>
    <w:rsid w:val="0008794C"/>
    <w:rsid w:val="00094298"/>
    <w:rsid w:val="000A03C6"/>
    <w:rsid w:val="000A6CA7"/>
    <w:rsid w:val="000B335D"/>
    <w:rsid w:val="000B4720"/>
    <w:rsid w:val="000B7226"/>
    <w:rsid w:val="000C6800"/>
    <w:rsid w:val="000D0739"/>
    <w:rsid w:val="000D1835"/>
    <w:rsid w:val="000D33E4"/>
    <w:rsid w:val="000D42B2"/>
    <w:rsid w:val="000D4991"/>
    <w:rsid w:val="000D5457"/>
    <w:rsid w:val="000D5552"/>
    <w:rsid w:val="000D5BFB"/>
    <w:rsid w:val="000D7EF0"/>
    <w:rsid w:val="000E1C38"/>
    <w:rsid w:val="000E2648"/>
    <w:rsid w:val="000E3BEB"/>
    <w:rsid w:val="000E3D2F"/>
    <w:rsid w:val="000E4DBD"/>
    <w:rsid w:val="000F0692"/>
    <w:rsid w:val="000F4056"/>
    <w:rsid w:val="000F4869"/>
    <w:rsid w:val="000F5455"/>
    <w:rsid w:val="000F683A"/>
    <w:rsid w:val="00100888"/>
    <w:rsid w:val="001024B5"/>
    <w:rsid w:val="00111403"/>
    <w:rsid w:val="00114866"/>
    <w:rsid w:val="00114B97"/>
    <w:rsid w:val="001157F6"/>
    <w:rsid w:val="00120BE4"/>
    <w:rsid w:val="00120EE7"/>
    <w:rsid w:val="00125E23"/>
    <w:rsid w:val="00131563"/>
    <w:rsid w:val="00132AFD"/>
    <w:rsid w:val="001412EB"/>
    <w:rsid w:val="00141404"/>
    <w:rsid w:val="001421B2"/>
    <w:rsid w:val="0014481B"/>
    <w:rsid w:val="00146608"/>
    <w:rsid w:val="001536F7"/>
    <w:rsid w:val="001538A1"/>
    <w:rsid w:val="00154268"/>
    <w:rsid w:val="001556AB"/>
    <w:rsid w:val="00161319"/>
    <w:rsid w:val="00162346"/>
    <w:rsid w:val="00165024"/>
    <w:rsid w:val="00170469"/>
    <w:rsid w:val="00171A99"/>
    <w:rsid w:val="00172749"/>
    <w:rsid w:val="00174A28"/>
    <w:rsid w:val="00174B3A"/>
    <w:rsid w:val="00175B0B"/>
    <w:rsid w:val="0018738A"/>
    <w:rsid w:val="00187EED"/>
    <w:rsid w:val="00190107"/>
    <w:rsid w:val="001903AA"/>
    <w:rsid w:val="00191AF2"/>
    <w:rsid w:val="00192155"/>
    <w:rsid w:val="00196E48"/>
    <w:rsid w:val="001A06E4"/>
    <w:rsid w:val="001A11B2"/>
    <w:rsid w:val="001A61D0"/>
    <w:rsid w:val="001A6B51"/>
    <w:rsid w:val="001A7916"/>
    <w:rsid w:val="001B208F"/>
    <w:rsid w:val="001B217D"/>
    <w:rsid w:val="001B2984"/>
    <w:rsid w:val="001B2CF1"/>
    <w:rsid w:val="001B3B68"/>
    <w:rsid w:val="001B7D8C"/>
    <w:rsid w:val="001C1A6E"/>
    <w:rsid w:val="001C2569"/>
    <w:rsid w:val="001C3624"/>
    <w:rsid w:val="001C504E"/>
    <w:rsid w:val="001C572B"/>
    <w:rsid w:val="001D4D55"/>
    <w:rsid w:val="001E3B61"/>
    <w:rsid w:val="001E7AA1"/>
    <w:rsid w:val="001F300F"/>
    <w:rsid w:val="001F44FE"/>
    <w:rsid w:val="001F47AE"/>
    <w:rsid w:val="00206416"/>
    <w:rsid w:val="002067FD"/>
    <w:rsid w:val="00206AF8"/>
    <w:rsid w:val="00207524"/>
    <w:rsid w:val="002076FB"/>
    <w:rsid w:val="0021034F"/>
    <w:rsid w:val="00210404"/>
    <w:rsid w:val="00217857"/>
    <w:rsid w:val="0022127B"/>
    <w:rsid w:val="00222120"/>
    <w:rsid w:val="002250D0"/>
    <w:rsid w:val="00231E18"/>
    <w:rsid w:val="00232474"/>
    <w:rsid w:val="0023265D"/>
    <w:rsid w:val="0023292D"/>
    <w:rsid w:val="00233E27"/>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2CCE"/>
    <w:rsid w:val="002837EB"/>
    <w:rsid w:val="00284D06"/>
    <w:rsid w:val="002860D0"/>
    <w:rsid w:val="0029023B"/>
    <w:rsid w:val="00290B8D"/>
    <w:rsid w:val="00291163"/>
    <w:rsid w:val="00291770"/>
    <w:rsid w:val="002921E3"/>
    <w:rsid w:val="00295288"/>
    <w:rsid w:val="002A0B57"/>
    <w:rsid w:val="002A5621"/>
    <w:rsid w:val="002B0794"/>
    <w:rsid w:val="002B189B"/>
    <w:rsid w:val="002B1A16"/>
    <w:rsid w:val="002B3D5D"/>
    <w:rsid w:val="002B65D1"/>
    <w:rsid w:val="002C16D6"/>
    <w:rsid w:val="002C425D"/>
    <w:rsid w:val="002C4347"/>
    <w:rsid w:val="002C495F"/>
    <w:rsid w:val="002C5FF6"/>
    <w:rsid w:val="002C799C"/>
    <w:rsid w:val="002D1984"/>
    <w:rsid w:val="002D54B6"/>
    <w:rsid w:val="002D787E"/>
    <w:rsid w:val="002E1BB8"/>
    <w:rsid w:val="002E3ABD"/>
    <w:rsid w:val="002E6224"/>
    <w:rsid w:val="002E70F1"/>
    <w:rsid w:val="002F18B4"/>
    <w:rsid w:val="002F44A5"/>
    <w:rsid w:val="002F7CE6"/>
    <w:rsid w:val="00307B2E"/>
    <w:rsid w:val="003106EC"/>
    <w:rsid w:val="003121B0"/>
    <w:rsid w:val="00320739"/>
    <w:rsid w:val="00322A48"/>
    <w:rsid w:val="003302B5"/>
    <w:rsid w:val="0033158C"/>
    <w:rsid w:val="00331867"/>
    <w:rsid w:val="00331FDA"/>
    <w:rsid w:val="00335B83"/>
    <w:rsid w:val="00336E9F"/>
    <w:rsid w:val="00337125"/>
    <w:rsid w:val="00341A2C"/>
    <w:rsid w:val="003444F6"/>
    <w:rsid w:val="0034451E"/>
    <w:rsid w:val="00346C99"/>
    <w:rsid w:val="00346F4A"/>
    <w:rsid w:val="00354313"/>
    <w:rsid w:val="00355917"/>
    <w:rsid w:val="00364DA2"/>
    <w:rsid w:val="00365102"/>
    <w:rsid w:val="003663D7"/>
    <w:rsid w:val="003666AD"/>
    <w:rsid w:val="00367269"/>
    <w:rsid w:val="00370AA1"/>
    <w:rsid w:val="00370CF4"/>
    <w:rsid w:val="003725E9"/>
    <w:rsid w:val="003747D0"/>
    <w:rsid w:val="00374819"/>
    <w:rsid w:val="00377502"/>
    <w:rsid w:val="00381FC5"/>
    <w:rsid w:val="0038345D"/>
    <w:rsid w:val="00390A03"/>
    <w:rsid w:val="0039210F"/>
    <w:rsid w:val="003926AF"/>
    <w:rsid w:val="003927C4"/>
    <w:rsid w:val="00393492"/>
    <w:rsid w:val="00396A6F"/>
    <w:rsid w:val="00396C92"/>
    <w:rsid w:val="00397079"/>
    <w:rsid w:val="003A0463"/>
    <w:rsid w:val="003A14ED"/>
    <w:rsid w:val="003A46C2"/>
    <w:rsid w:val="003A5AFA"/>
    <w:rsid w:val="003A69DE"/>
    <w:rsid w:val="003A7DC6"/>
    <w:rsid w:val="003A7DE6"/>
    <w:rsid w:val="003B0191"/>
    <w:rsid w:val="003B1857"/>
    <w:rsid w:val="003B2DB4"/>
    <w:rsid w:val="003B3546"/>
    <w:rsid w:val="003B3F18"/>
    <w:rsid w:val="003B51BD"/>
    <w:rsid w:val="003B74BA"/>
    <w:rsid w:val="003B757D"/>
    <w:rsid w:val="003C1CD0"/>
    <w:rsid w:val="003C3C52"/>
    <w:rsid w:val="003C48D2"/>
    <w:rsid w:val="003C5579"/>
    <w:rsid w:val="003C6917"/>
    <w:rsid w:val="003D1A16"/>
    <w:rsid w:val="003D2DB9"/>
    <w:rsid w:val="003D3FC4"/>
    <w:rsid w:val="003D7835"/>
    <w:rsid w:val="003E14D1"/>
    <w:rsid w:val="003E20AB"/>
    <w:rsid w:val="003E4953"/>
    <w:rsid w:val="003E5D08"/>
    <w:rsid w:val="003E7CCA"/>
    <w:rsid w:val="003F14EE"/>
    <w:rsid w:val="003F257D"/>
    <w:rsid w:val="003F3797"/>
    <w:rsid w:val="003F61BC"/>
    <w:rsid w:val="00400084"/>
    <w:rsid w:val="00401418"/>
    <w:rsid w:val="0040250C"/>
    <w:rsid w:val="004029FD"/>
    <w:rsid w:val="00403F32"/>
    <w:rsid w:val="00403F64"/>
    <w:rsid w:val="0040444D"/>
    <w:rsid w:val="00410B71"/>
    <w:rsid w:val="0041106F"/>
    <w:rsid w:val="004127B9"/>
    <w:rsid w:val="00416611"/>
    <w:rsid w:val="00421023"/>
    <w:rsid w:val="00423382"/>
    <w:rsid w:val="00426675"/>
    <w:rsid w:val="0043009D"/>
    <w:rsid w:val="00431E2F"/>
    <w:rsid w:val="00433F7A"/>
    <w:rsid w:val="00434211"/>
    <w:rsid w:val="0043491C"/>
    <w:rsid w:val="00435CAF"/>
    <w:rsid w:val="00435D22"/>
    <w:rsid w:val="00435EAF"/>
    <w:rsid w:val="0044338C"/>
    <w:rsid w:val="00444472"/>
    <w:rsid w:val="00446324"/>
    <w:rsid w:val="00446613"/>
    <w:rsid w:val="004471BA"/>
    <w:rsid w:val="00447B30"/>
    <w:rsid w:val="00450850"/>
    <w:rsid w:val="00452533"/>
    <w:rsid w:val="004533BD"/>
    <w:rsid w:val="00453802"/>
    <w:rsid w:val="00453A97"/>
    <w:rsid w:val="00455065"/>
    <w:rsid w:val="00460CF8"/>
    <w:rsid w:val="00463A9C"/>
    <w:rsid w:val="004716FA"/>
    <w:rsid w:val="00474E4E"/>
    <w:rsid w:val="004757E9"/>
    <w:rsid w:val="0047588A"/>
    <w:rsid w:val="00482A7D"/>
    <w:rsid w:val="00486C25"/>
    <w:rsid w:val="00486FA9"/>
    <w:rsid w:val="00487463"/>
    <w:rsid w:val="00492048"/>
    <w:rsid w:val="00493C06"/>
    <w:rsid w:val="00495964"/>
    <w:rsid w:val="004A178F"/>
    <w:rsid w:val="004A1857"/>
    <w:rsid w:val="004A288D"/>
    <w:rsid w:val="004A37DD"/>
    <w:rsid w:val="004A45DE"/>
    <w:rsid w:val="004A5192"/>
    <w:rsid w:val="004A6045"/>
    <w:rsid w:val="004A7702"/>
    <w:rsid w:val="004B2E6B"/>
    <w:rsid w:val="004B4CD1"/>
    <w:rsid w:val="004B5893"/>
    <w:rsid w:val="004B5F0E"/>
    <w:rsid w:val="004B642F"/>
    <w:rsid w:val="004B7B5B"/>
    <w:rsid w:val="004C1899"/>
    <w:rsid w:val="004C3009"/>
    <w:rsid w:val="004C79EF"/>
    <w:rsid w:val="004D0091"/>
    <w:rsid w:val="004D0AD0"/>
    <w:rsid w:val="004D0BD4"/>
    <w:rsid w:val="004D0EBE"/>
    <w:rsid w:val="004D0EEE"/>
    <w:rsid w:val="004D1542"/>
    <w:rsid w:val="004D7A7D"/>
    <w:rsid w:val="004E0885"/>
    <w:rsid w:val="004E1CD0"/>
    <w:rsid w:val="004E25DF"/>
    <w:rsid w:val="004E548A"/>
    <w:rsid w:val="004E6D55"/>
    <w:rsid w:val="004F06BE"/>
    <w:rsid w:val="00500FF9"/>
    <w:rsid w:val="0050357B"/>
    <w:rsid w:val="00504015"/>
    <w:rsid w:val="00504C5C"/>
    <w:rsid w:val="00505BB1"/>
    <w:rsid w:val="00517B03"/>
    <w:rsid w:val="005204C7"/>
    <w:rsid w:val="005222AB"/>
    <w:rsid w:val="00522623"/>
    <w:rsid w:val="005251E0"/>
    <w:rsid w:val="00526294"/>
    <w:rsid w:val="00526D8A"/>
    <w:rsid w:val="0052786E"/>
    <w:rsid w:val="00543F61"/>
    <w:rsid w:val="00545DBD"/>
    <w:rsid w:val="00555FC9"/>
    <w:rsid w:val="0055672C"/>
    <w:rsid w:val="005578FE"/>
    <w:rsid w:val="00561BAF"/>
    <w:rsid w:val="0056749D"/>
    <w:rsid w:val="00567D70"/>
    <w:rsid w:val="0057333E"/>
    <w:rsid w:val="005755D2"/>
    <w:rsid w:val="00575983"/>
    <w:rsid w:val="00580F23"/>
    <w:rsid w:val="0059022C"/>
    <w:rsid w:val="0059045D"/>
    <w:rsid w:val="00592D21"/>
    <w:rsid w:val="0059499E"/>
    <w:rsid w:val="00595755"/>
    <w:rsid w:val="00597F12"/>
    <w:rsid w:val="005A08AD"/>
    <w:rsid w:val="005A3C0F"/>
    <w:rsid w:val="005A403C"/>
    <w:rsid w:val="005A4B25"/>
    <w:rsid w:val="005A585A"/>
    <w:rsid w:val="005A5E49"/>
    <w:rsid w:val="005A723D"/>
    <w:rsid w:val="005B1EB2"/>
    <w:rsid w:val="005B618D"/>
    <w:rsid w:val="005B793D"/>
    <w:rsid w:val="005C019D"/>
    <w:rsid w:val="005C044B"/>
    <w:rsid w:val="005C2C10"/>
    <w:rsid w:val="005C7EFC"/>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1C1B"/>
    <w:rsid w:val="006123E6"/>
    <w:rsid w:val="00612E1F"/>
    <w:rsid w:val="00615859"/>
    <w:rsid w:val="006165FE"/>
    <w:rsid w:val="00616EA3"/>
    <w:rsid w:val="006218CD"/>
    <w:rsid w:val="00622A3A"/>
    <w:rsid w:val="00625D14"/>
    <w:rsid w:val="006271B9"/>
    <w:rsid w:val="00627EFC"/>
    <w:rsid w:val="00635C30"/>
    <w:rsid w:val="0064187B"/>
    <w:rsid w:val="00641959"/>
    <w:rsid w:val="00642CBF"/>
    <w:rsid w:val="00644FA9"/>
    <w:rsid w:val="0064512C"/>
    <w:rsid w:val="00645803"/>
    <w:rsid w:val="00645C19"/>
    <w:rsid w:val="00645E10"/>
    <w:rsid w:val="006464E6"/>
    <w:rsid w:val="00646CBE"/>
    <w:rsid w:val="0065200A"/>
    <w:rsid w:val="00653D84"/>
    <w:rsid w:val="00653D93"/>
    <w:rsid w:val="006552B6"/>
    <w:rsid w:val="0065731C"/>
    <w:rsid w:val="006577F1"/>
    <w:rsid w:val="006602F6"/>
    <w:rsid w:val="00660DD9"/>
    <w:rsid w:val="006632DC"/>
    <w:rsid w:val="00666F10"/>
    <w:rsid w:val="00670367"/>
    <w:rsid w:val="00670EB6"/>
    <w:rsid w:val="0067262F"/>
    <w:rsid w:val="00672E84"/>
    <w:rsid w:val="00673657"/>
    <w:rsid w:val="00676B3B"/>
    <w:rsid w:val="00682D64"/>
    <w:rsid w:val="00684EED"/>
    <w:rsid w:val="00691C9C"/>
    <w:rsid w:val="006925DC"/>
    <w:rsid w:val="00693E76"/>
    <w:rsid w:val="0069429E"/>
    <w:rsid w:val="006967FA"/>
    <w:rsid w:val="006977E8"/>
    <w:rsid w:val="006A16BF"/>
    <w:rsid w:val="006A1C13"/>
    <w:rsid w:val="006A42A5"/>
    <w:rsid w:val="006A488C"/>
    <w:rsid w:val="006A5CE2"/>
    <w:rsid w:val="006A7299"/>
    <w:rsid w:val="006A73DE"/>
    <w:rsid w:val="006B531A"/>
    <w:rsid w:val="006B7AE2"/>
    <w:rsid w:val="006B7E41"/>
    <w:rsid w:val="006C3D86"/>
    <w:rsid w:val="006D39C9"/>
    <w:rsid w:val="006D49F2"/>
    <w:rsid w:val="006D6749"/>
    <w:rsid w:val="006E093D"/>
    <w:rsid w:val="006E0F76"/>
    <w:rsid w:val="006E1EE5"/>
    <w:rsid w:val="006E3155"/>
    <w:rsid w:val="006E4BDB"/>
    <w:rsid w:val="006E5521"/>
    <w:rsid w:val="006E6594"/>
    <w:rsid w:val="006F1129"/>
    <w:rsid w:val="006F1A71"/>
    <w:rsid w:val="006F1EC5"/>
    <w:rsid w:val="006F54A8"/>
    <w:rsid w:val="006F7B12"/>
    <w:rsid w:val="006F7F48"/>
    <w:rsid w:val="00700562"/>
    <w:rsid w:val="007008DC"/>
    <w:rsid w:val="00703651"/>
    <w:rsid w:val="0070445D"/>
    <w:rsid w:val="00705765"/>
    <w:rsid w:val="00705A5E"/>
    <w:rsid w:val="0070767C"/>
    <w:rsid w:val="00711969"/>
    <w:rsid w:val="00711C97"/>
    <w:rsid w:val="007120B6"/>
    <w:rsid w:val="00715F5D"/>
    <w:rsid w:val="00717A98"/>
    <w:rsid w:val="0072357F"/>
    <w:rsid w:val="00730576"/>
    <w:rsid w:val="00731826"/>
    <w:rsid w:val="0073266A"/>
    <w:rsid w:val="00733108"/>
    <w:rsid w:val="00735F31"/>
    <w:rsid w:val="00746AAF"/>
    <w:rsid w:val="00747075"/>
    <w:rsid w:val="007507AC"/>
    <w:rsid w:val="0075254A"/>
    <w:rsid w:val="007549DE"/>
    <w:rsid w:val="00765ADB"/>
    <w:rsid w:val="00770305"/>
    <w:rsid w:val="00770A9F"/>
    <w:rsid w:val="007722D4"/>
    <w:rsid w:val="00775BF7"/>
    <w:rsid w:val="007768A9"/>
    <w:rsid w:val="00776A71"/>
    <w:rsid w:val="007815DE"/>
    <w:rsid w:val="00781658"/>
    <w:rsid w:val="007819B9"/>
    <w:rsid w:val="0078238E"/>
    <w:rsid w:val="007847FA"/>
    <w:rsid w:val="00784D79"/>
    <w:rsid w:val="007863ED"/>
    <w:rsid w:val="00792519"/>
    <w:rsid w:val="007928E6"/>
    <w:rsid w:val="00795FD2"/>
    <w:rsid w:val="00797AE5"/>
    <w:rsid w:val="007A06CC"/>
    <w:rsid w:val="007A0FAB"/>
    <w:rsid w:val="007A1918"/>
    <w:rsid w:val="007A1B1B"/>
    <w:rsid w:val="007A1E21"/>
    <w:rsid w:val="007A7F42"/>
    <w:rsid w:val="007B07F8"/>
    <w:rsid w:val="007B21AC"/>
    <w:rsid w:val="007B2E35"/>
    <w:rsid w:val="007B384A"/>
    <w:rsid w:val="007B56E5"/>
    <w:rsid w:val="007B5ED6"/>
    <w:rsid w:val="007B7A92"/>
    <w:rsid w:val="007C258B"/>
    <w:rsid w:val="007C2CA4"/>
    <w:rsid w:val="007C2D18"/>
    <w:rsid w:val="007D1998"/>
    <w:rsid w:val="007D37A7"/>
    <w:rsid w:val="007D56BC"/>
    <w:rsid w:val="007D6532"/>
    <w:rsid w:val="007E01B6"/>
    <w:rsid w:val="007E13C6"/>
    <w:rsid w:val="007E24EE"/>
    <w:rsid w:val="007E2B54"/>
    <w:rsid w:val="007E41C5"/>
    <w:rsid w:val="007E440E"/>
    <w:rsid w:val="007F1D02"/>
    <w:rsid w:val="007F2E34"/>
    <w:rsid w:val="007F49AD"/>
    <w:rsid w:val="007F5728"/>
    <w:rsid w:val="007F5AD9"/>
    <w:rsid w:val="007F5C1E"/>
    <w:rsid w:val="007F5C6E"/>
    <w:rsid w:val="007F6780"/>
    <w:rsid w:val="00800118"/>
    <w:rsid w:val="008033FF"/>
    <w:rsid w:val="00803625"/>
    <w:rsid w:val="00805EC7"/>
    <w:rsid w:val="00806A57"/>
    <w:rsid w:val="00806BEC"/>
    <w:rsid w:val="00807516"/>
    <w:rsid w:val="00810DD1"/>
    <w:rsid w:val="00810FF5"/>
    <w:rsid w:val="0081364C"/>
    <w:rsid w:val="00813E0C"/>
    <w:rsid w:val="00814D1A"/>
    <w:rsid w:val="00817306"/>
    <w:rsid w:val="00822DA0"/>
    <w:rsid w:val="0082307E"/>
    <w:rsid w:val="0082349E"/>
    <w:rsid w:val="00825A06"/>
    <w:rsid w:val="00827FA5"/>
    <w:rsid w:val="0083506F"/>
    <w:rsid w:val="00840FD6"/>
    <w:rsid w:val="0084231B"/>
    <w:rsid w:val="00842A26"/>
    <w:rsid w:val="008464C9"/>
    <w:rsid w:val="00846CA1"/>
    <w:rsid w:val="00850090"/>
    <w:rsid w:val="0085376F"/>
    <w:rsid w:val="00854847"/>
    <w:rsid w:val="008566EB"/>
    <w:rsid w:val="00857D85"/>
    <w:rsid w:val="00860E38"/>
    <w:rsid w:val="00866183"/>
    <w:rsid w:val="00872037"/>
    <w:rsid w:val="00872268"/>
    <w:rsid w:val="00872F3F"/>
    <w:rsid w:val="0087305E"/>
    <w:rsid w:val="008776D7"/>
    <w:rsid w:val="00885B1B"/>
    <w:rsid w:val="008863C7"/>
    <w:rsid w:val="008929FB"/>
    <w:rsid w:val="00897DFB"/>
    <w:rsid w:val="008A2C24"/>
    <w:rsid w:val="008A30B1"/>
    <w:rsid w:val="008A4360"/>
    <w:rsid w:val="008B05B6"/>
    <w:rsid w:val="008B05CB"/>
    <w:rsid w:val="008B355D"/>
    <w:rsid w:val="008B42E2"/>
    <w:rsid w:val="008C0315"/>
    <w:rsid w:val="008C188F"/>
    <w:rsid w:val="008C26A8"/>
    <w:rsid w:val="008C68FE"/>
    <w:rsid w:val="008D0B71"/>
    <w:rsid w:val="008D25A6"/>
    <w:rsid w:val="008D4058"/>
    <w:rsid w:val="008D5289"/>
    <w:rsid w:val="008E4CE7"/>
    <w:rsid w:val="008E6AF1"/>
    <w:rsid w:val="008F0C72"/>
    <w:rsid w:val="008F50D5"/>
    <w:rsid w:val="008F757B"/>
    <w:rsid w:val="009017BB"/>
    <w:rsid w:val="00901BE1"/>
    <w:rsid w:val="0090333F"/>
    <w:rsid w:val="009040B0"/>
    <w:rsid w:val="009040F9"/>
    <w:rsid w:val="00906851"/>
    <w:rsid w:val="00911381"/>
    <w:rsid w:val="009130BB"/>
    <w:rsid w:val="0091456F"/>
    <w:rsid w:val="009150F4"/>
    <w:rsid w:val="0092611F"/>
    <w:rsid w:val="00927C35"/>
    <w:rsid w:val="0093099B"/>
    <w:rsid w:val="00932159"/>
    <w:rsid w:val="0093408A"/>
    <w:rsid w:val="00934F3A"/>
    <w:rsid w:val="00935C55"/>
    <w:rsid w:val="00936A76"/>
    <w:rsid w:val="0094109E"/>
    <w:rsid w:val="0094170C"/>
    <w:rsid w:val="009443C7"/>
    <w:rsid w:val="009450CE"/>
    <w:rsid w:val="00945A18"/>
    <w:rsid w:val="00950AF2"/>
    <w:rsid w:val="0095249C"/>
    <w:rsid w:val="00953F31"/>
    <w:rsid w:val="0095448B"/>
    <w:rsid w:val="00960125"/>
    <w:rsid w:val="00960300"/>
    <w:rsid w:val="0096307D"/>
    <w:rsid w:val="00964105"/>
    <w:rsid w:val="00964C13"/>
    <w:rsid w:val="00964E7E"/>
    <w:rsid w:val="0096562D"/>
    <w:rsid w:val="00965AD2"/>
    <w:rsid w:val="00966D45"/>
    <w:rsid w:val="00966FE0"/>
    <w:rsid w:val="00970221"/>
    <w:rsid w:val="00970628"/>
    <w:rsid w:val="00974416"/>
    <w:rsid w:val="0098787C"/>
    <w:rsid w:val="0099068A"/>
    <w:rsid w:val="00991C4C"/>
    <w:rsid w:val="00991D91"/>
    <w:rsid w:val="00997A34"/>
    <w:rsid w:val="00997FF7"/>
    <w:rsid w:val="009A1790"/>
    <w:rsid w:val="009A1E1F"/>
    <w:rsid w:val="009A36C9"/>
    <w:rsid w:val="009A3D3C"/>
    <w:rsid w:val="009A4E73"/>
    <w:rsid w:val="009B2C93"/>
    <w:rsid w:val="009B3009"/>
    <w:rsid w:val="009B3ED2"/>
    <w:rsid w:val="009B55E8"/>
    <w:rsid w:val="009B6885"/>
    <w:rsid w:val="009C1847"/>
    <w:rsid w:val="009C678E"/>
    <w:rsid w:val="009C681C"/>
    <w:rsid w:val="009C71A8"/>
    <w:rsid w:val="009D1678"/>
    <w:rsid w:val="009D47C7"/>
    <w:rsid w:val="009D78CA"/>
    <w:rsid w:val="009D7B6A"/>
    <w:rsid w:val="009E4866"/>
    <w:rsid w:val="009E5608"/>
    <w:rsid w:val="009E62C6"/>
    <w:rsid w:val="009E6654"/>
    <w:rsid w:val="009F04AE"/>
    <w:rsid w:val="009F4717"/>
    <w:rsid w:val="009F6366"/>
    <w:rsid w:val="009F6A49"/>
    <w:rsid w:val="009F6A98"/>
    <w:rsid w:val="009F79F4"/>
    <w:rsid w:val="00A00D8C"/>
    <w:rsid w:val="00A017E1"/>
    <w:rsid w:val="00A01AAB"/>
    <w:rsid w:val="00A071C5"/>
    <w:rsid w:val="00A11C45"/>
    <w:rsid w:val="00A17561"/>
    <w:rsid w:val="00A2369E"/>
    <w:rsid w:val="00A261A9"/>
    <w:rsid w:val="00A2689B"/>
    <w:rsid w:val="00A3386F"/>
    <w:rsid w:val="00A33A23"/>
    <w:rsid w:val="00A33DF0"/>
    <w:rsid w:val="00A3477B"/>
    <w:rsid w:val="00A348EC"/>
    <w:rsid w:val="00A35A18"/>
    <w:rsid w:val="00A36662"/>
    <w:rsid w:val="00A36B57"/>
    <w:rsid w:val="00A37769"/>
    <w:rsid w:val="00A3791E"/>
    <w:rsid w:val="00A42D7E"/>
    <w:rsid w:val="00A47C73"/>
    <w:rsid w:val="00A518A3"/>
    <w:rsid w:val="00A56604"/>
    <w:rsid w:val="00A60108"/>
    <w:rsid w:val="00A62850"/>
    <w:rsid w:val="00A66AA1"/>
    <w:rsid w:val="00A66F5D"/>
    <w:rsid w:val="00A72A46"/>
    <w:rsid w:val="00A7573F"/>
    <w:rsid w:val="00A811DE"/>
    <w:rsid w:val="00A8145D"/>
    <w:rsid w:val="00A817C3"/>
    <w:rsid w:val="00A82149"/>
    <w:rsid w:val="00A83763"/>
    <w:rsid w:val="00A87566"/>
    <w:rsid w:val="00A94367"/>
    <w:rsid w:val="00A94815"/>
    <w:rsid w:val="00A94EC6"/>
    <w:rsid w:val="00A95C69"/>
    <w:rsid w:val="00AA1E60"/>
    <w:rsid w:val="00AA1F37"/>
    <w:rsid w:val="00AA55CC"/>
    <w:rsid w:val="00AA5685"/>
    <w:rsid w:val="00AB3137"/>
    <w:rsid w:val="00AB53CA"/>
    <w:rsid w:val="00AB5DF8"/>
    <w:rsid w:val="00AB7860"/>
    <w:rsid w:val="00AC007D"/>
    <w:rsid w:val="00AC2317"/>
    <w:rsid w:val="00AC23CB"/>
    <w:rsid w:val="00AC2DDD"/>
    <w:rsid w:val="00AC2F90"/>
    <w:rsid w:val="00AF17F3"/>
    <w:rsid w:val="00AF4E88"/>
    <w:rsid w:val="00AF51D0"/>
    <w:rsid w:val="00AF5238"/>
    <w:rsid w:val="00B04DB9"/>
    <w:rsid w:val="00B074E2"/>
    <w:rsid w:val="00B10BEC"/>
    <w:rsid w:val="00B12A70"/>
    <w:rsid w:val="00B1387A"/>
    <w:rsid w:val="00B139BD"/>
    <w:rsid w:val="00B156A9"/>
    <w:rsid w:val="00B16CF1"/>
    <w:rsid w:val="00B20F1E"/>
    <w:rsid w:val="00B2362D"/>
    <w:rsid w:val="00B2379F"/>
    <w:rsid w:val="00B2519E"/>
    <w:rsid w:val="00B312D0"/>
    <w:rsid w:val="00B362C4"/>
    <w:rsid w:val="00B4009B"/>
    <w:rsid w:val="00B430F9"/>
    <w:rsid w:val="00B4443B"/>
    <w:rsid w:val="00B44E3E"/>
    <w:rsid w:val="00B45326"/>
    <w:rsid w:val="00B45776"/>
    <w:rsid w:val="00B46910"/>
    <w:rsid w:val="00B55391"/>
    <w:rsid w:val="00B64671"/>
    <w:rsid w:val="00B66927"/>
    <w:rsid w:val="00B70D98"/>
    <w:rsid w:val="00B71392"/>
    <w:rsid w:val="00B7199B"/>
    <w:rsid w:val="00B746E6"/>
    <w:rsid w:val="00B74963"/>
    <w:rsid w:val="00B7563F"/>
    <w:rsid w:val="00B76642"/>
    <w:rsid w:val="00B825D0"/>
    <w:rsid w:val="00B82A0E"/>
    <w:rsid w:val="00B82B42"/>
    <w:rsid w:val="00B82BD7"/>
    <w:rsid w:val="00B84039"/>
    <w:rsid w:val="00B866A3"/>
    <w:rsid w:val="00B877D7"/>
    <w:rsid w:val="00B87A01"/>
    <w:rsid w:val="00B92C92"/>
    <w:rsid w:val="00B93510"/>
    <w:rsid w:val="00B96BBC"/>
    <w:rsid w:val="00BA16FF"/>
    <w:rsid w:val="00BA3700"/>
    <w:rsid w:val="00BA3E24"/>
    <w:rsid w:val="00BA5246"/>
    <w:rsid w:val="00BA668E"/>
    <w:rsid w:val="00BA7BB3"/>
    <w:rsid w:val="00BB0553"/>
    <w:rsid w:val="00BB1F28"/>
    <w:rsid w:val="00BB34FD"/>
    <w:rsid w:val="00BB6FF8"/>
    <w:rsid w:val="00BB729C"/>
    <w:rsid w:val="00BC1FA1"/>
    <w:rsid w:val="00BC4BBC"/>
    <w:rsid w:val="00BC5A77"/>
    <w:rsid w:val="00BC77F6"/>
    <w:rsid w:val="00BD1B33"/>
    <w:rsid w:val="00BD23FE"/>
    <w:rsid w:val="00BD7F43"/>
    <w:rsid w:val="00BE13E9"/>
    <w:rsid w:val="00BE35C6"/>
    <w:rsid w:val="00BE59F4"/>
    <w:rsid w:val="00BE60BF"/>
    <w:rsid w:val="00BE7AD0"/>
    <w:rsid w:val="00BF1887"/>
    <w:rsid w:val="00BF1B98"/>
    <w:rsid w:val="00BF2980"/>
    <w:rsid w:val="00BF299C"/>
    <w:rsid w:val="00BF438C"/>
    <w:rsid w:val="00BF75F2"/>
    <w:rsid w:val="00C02A75"/>
    <w:rsid w:val="00C02EC6"/>
    <w:rsid w:val="00C0434C"/>
    <w:rsid w:val="00C04671"/>
    <w:rsid w:val="00C05C00"/>
    <w:rsid w:val="00C078ED"/>
    <w:rsid w:val="00C07F3E"/>
    <w:rsid w:val="00C12F16"/>
    <w:rsid w:val="00C148B9"/>
    <w:rsid w:val="00C15FA7"/>
    <w:rsid w:val="00C167A7"/>
    <w:rsid w:val="00C1682A"/>
    <w:rsid w:val="00C2063F"/>
    <w:rsid w:val="00C2256C"/>
    <w:rsid w:val="00C22F88"/>
    <w:rsid w:val="00C27D98"/>
    <w:rsid w:val="00C30D29"/>
    <w:rsid w:val="00C33734"/>
    <w:rsid w:val="00C34D53"/>
    <w:rsid w:val="00C36298"/>
    <w:rsid w:val="00C3761E"/>
    <w:rsid w:val="00C41879"/>
    <w:rsid w:val="00C42901"/>
    <w:rsid w:val="00C44091"/>
    <w:rsid w:val="00C44FFA"/>
    <w:rsid w:val="00C46C22"/>
    <w:rsid w:val="00C46C4E"/>
    <w:rsid w:val="00C515A5"/>
    <w:rsid w:val="00C51AFE"/>
    <w:rsid w:val="00C52163"/>
    <w:rsid w:val="00C52B87"/>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4B1F"/>
    <w:rsid w:val="00C876C8"/>
    <w:rsid w:val="00C90153"/>
    <w:rsid w:val="00C9225B"/>
    <w:rsid w:val="00C93775"/>
    <w:rsid w:val="00C94033"/>
    <w:rsid w:val="00C959D0"/>
    <w:rsid w:val="00C9729A"/>
    <w:rsid w:val="00CA47E6"/>
    <w:rsid w:val="00CA6FC6"/>
    <w:rsid w:val="00CB0659"/>
    <w:rsid w:val="00CB2BC8"/>
    <w:rsid w:val="00CB2CDC"/>
    <w:rsid w:val="00CC13FD"/>
    <w:rsid w:val="00CC2B63"/>
    <w:rsid w:val="00CC37D2"/>
    <w:rsid w:val="00CC4AC5"/>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4C61"/>
    <w:rsid w:val="00D257CE"/>
    <w:rsid w:val="00D267A5"/>
    <w:rsid w:val="00D27C69"/>
    <w:rsid w:val="00D30349"/>
    <w:rsid w:val="00D318AC"/>
    <w:rsid w:val="00D32726"/>
    <w:rsid w:val="00D35235"/>
    <w:rsid w:val="00D408AE"/>
    <w:rsid w:val="00D44E54"/>
    <w:rsid w:val="00D463E8"/>
    <w:rsid w:val="00D4707B"/>
    <w:rsid w:val="00D52A68"/>
    <w:rsid w:val="00D54CCA"/>
    <w:rsid w:val="00D56009"/>
    <w:rsid w:val="00D56372"/>
    <w:rsid w:val="00D61CA4"/>
    <w:rsid w:val="00D620EE"/>
    <w:rsid w:val="00D63A87"/>
    <w:rsid w:val="00D746BC"/>
    <w:rsid w:val="00D74EAA"/>
    <w:rsid w:val="00D7640D"/>
    <w:rsid w:val="00D77F55"/>
    <w:rsid w:val="00D81EC4"/>
    <w:rsid w:val="00D82702"/>
    <w:rsid w:val="00D82BB1"/>
    <w:rsid w:val="00D83B80"/>
    <w:rsid w:val="00D86DB8"/>
    <w:rsid w:val="00D8778C"/>
    <w:rsid w:val="00D9086E"/>
    <w:rsid w:val="00D90EC9"/>
    <w:rsid w:val="00D91410"/>
    <w:rsid w:val="00D91C4F"/>
    <w:rsid w:val="00D9265E"/>
    <w:rsid w:val="00D92A30"/>
    <w:rsid w:val="00D92DAC"/>
    <w:rsid w:val="00D96F1D"/>
    <w:rsid w:val="00D974FE"/>
    <w:rsid w:val="00DA2CBD"/>
    <w:rsid w:val="00DB0CED"/>
    <w:rsid w:val="00DB7917"/>
    <w:rsid w:val="00DD16A2"/>
    <w:rsid w:val="00DD24A1"/>
    <w:rsid w:val="00DD69D1"/>
    <w:rsid w:val="00DD6BCF"/>
    <w:rsid w:val="00DD7F26"/>
    <w:rsid w:val="00DE0AF3"/>
    <w:rsid w:val="00DE3986"/>
    <w:rsid w:val="00DE44C2"/>
    <w:rsid w:val="00DE6DF9"/>
    <w:rsid w:val="00DE7B39"/>
    <w:rsid w:val="00DF051B"/>
    <w:rsid w:val="00DF1E8E"/>
    <w:rsid w:val="00DF3E68"/>
    <w:rsid w:val="00DF3F76"/>
    <w:rsid w:val="00DF7EE1"/>
    <w:rsid w:val="00E001C1"/>
    <w:rsid w:val="00E03146"/>
    <w:rsid w:val="00E034A9"/>
    <w:rsid w:val="00E03FBC"/>
    <w:rsid w:val="00E05435"/>
    <w:rsid w:val="00E0715E"/>
    <w:rsid w:val="00E111DD"/>
    <w:rsid w:val="00E112F1"/>
    <w:rsid w:val="00E1222D"/>
    <w:rsid w:val="00E14D9C"/>
    <w:rsid w:val="00E2154E"/>
    <w:rsid w:val="00E26293"/>
    <w:rsid w:val="00E26C60"/>
    <w:rsid w:val="00E33A47"/>
    <w:rsid w:val="00E359F7"/>
    <w:rsid w:val="00E36132"/>
    <w:rsid w:val="00E36AA3"/>
    <w:rsid w:val="00E42325"/>
    <w:rsid w:val="00E42756"/>
    <w:rsid w:val="00E4398A"/>
    <w:rsid w:val="00E46541"/>
    <w:rsid w:val="00E46DD5"/>
    <w:rsid w:val="00E53120"/>
    <w:rsid w:val="00E54AFD"/>
    <w:rsid w:val="00E54F56"/>
    <w:rsid w:val="00E6374A"/>
    <w:rsid w:val="00E6562E"/>
    <w:rsid w:val="00E65D11"/>
    <w:rsid w:val="00E65E9E"/>
    <w:rsid w:val="00E66A56"/>
    <w:rsid w:val="00E67521"/>
    <w:rsid w:val="00E67524"/>
    <w:rsid w:val="00E70DF8"/>
    <w:rsid w:val="00E71A3F"/>
    <w:rsid w:val="00E72C96"/>
    <w:rsid w:val="00E7489C"/>
    <w:rsid w:val="00E7637A"/>
    <w:rsid w:val="00E8534B"/>
    <w:rsid w:val="00E8788F"/>
    <w:rsid w:val="00E87AAA"/>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7AA"/>
    <w:rsid w:val="00ED0F4B"/>
    <w:rsid w:val="00ED117B"/>
    <w:rsid w:val="00ED2335"/>
    <w:rsid w:val="00ED236B"/>
    <w:rsid w:val="00EE5E49"/>
    <w:rsid w:val="00EF0956"/>
    <w:rsid w:val="00EF1BAE"/>
    <w:rsid w:val="00F02802"/>
    <w:rsid w:val="00F067F9"/>
    <w:rsid w:val="00F068C2"/>
    <w:rsid w:val="00F10198"/>
    <w:rsid w:val="00F16D81"/>
    <w:rsid w:val="00F2747A"/>
    <w:rsid w:val="00F27737"/>
    <w:rsid w:val="00F277A3"/>
    <w:rsid w:val="00F27CED"/>
    <w:rsid w:val="00F30005"/>
    <w:rsid w:val="00F324FC"/>
    <w:rsid w:val="00F32FC8"/>
    <w:rsid w:val="00F3408D"/>
    <w:rsid w:val="00F40F51"/>
    <w:rsid w:val="00F45439"/>
    <w:rsid w:val="00F52372"/>
    <w:rsid w:val="00F56439"/>
    <w:rsid w:val="00F61239"/>
    <w:rsid w:val="00F62946"/>
    <w:rsid w:val="00F717DB"/>
    <w:rsid w:val="00F75BC8"/>
    <w:rsid w:val="00F84852"/>
    <w:rsid w:val="00F84E38"/>
    <w:rsid w:val="00F84FCF"/>
    <w:rsid w:val="00F863F7"/>
    <w:rsid w:val="00F9048E"/>
    <w:rsid w:val="00F911A0"/>
    <w:rsid w:val="00F940B5"/>
    <w:rsid w:val="00F94A29"/>
    <w:rsid w:val="00F94C29"/>
    <w:rsid w:val="00FA0328"/>
    <w:rsid w:val="00FA046B"/>
    <w:rsid w:val="00FA0B08"/>
    <w:rsid w:val="00FA3463"/>
    <w:rsid w:val="00FA3BD6"/>
    <w:rsid w:val="00FA4A96"/>
    <w:rsid w:val="00FA4D00"/>
    <w:rsid w:val="00FA5EA9"/>
    <w:rsid w:val="00FA6523"/>
    <w:rsid w:val="00FA7A61"/>
    <w:rsid w:val="00FB11C7"/>
    <w:rsid w:val="00FB1EBD"/>
    <w:rsid w:val="00FB52AE"/>
    <w:rsid w:val="00FB56A5"/>
    <w:rsid w:val="00FB56AA"/>
    <w:rsid w:val="00FB5DC4"/>
    <w:rsid w:val="00FC0E9F"/>
    <w:rsid w:val="00FC398A"/>
    <w:rsid w:val="00FC4748"/>
    <w:rsid w:val="00FD048D"/>
    <w:rsid w:val="00FD2522"/>
    <w:rsid w:val="00FD4181"/>
    <w:rsid w:val="00FD4B2C"/>
    <w:rsid w:val="00FD552F"/>
    <w:rsid w:val="00FD7E27"/>
    <w:rsid w:val="00FE0F49"/>
    <w:rsid w:val="00FE2141"/>
    <w:rsid w:val="00FE4C99"/>
    <w:rsid w:val="00FE5383"/>
    <w:rsid w:val="00FE7798"/>
    <w:rsid w:val="00FF0F90"/>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95">
      <w:bodyDiv w:val="1"/>
      <w:marLeft w:val="0"/>
      <w:marRight w:val="0"/>
      <w:marTop w:val="0"/>
      <w:marBottom w:val="0"/>
      <w:divBdr>
        <w:top w:val="none" w:sz="0" w:space="0" w:color="auto"/>
        <w:left w:val="none" w:sz="0" w:space="0" w:color="auto"/>
        <w:bottom w:val="none" w:sz="0" w:space="0" w:color="auto"/>
        <w:right w:val="none" w:sz="0" w:space="0" w:color="auto"/>
      </w:divBdr>
    </w:div>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5022971">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1095877">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27617182">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3978242">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05354361">
      <w:bodyDiv w:val="1"/>
      <w:marLeft w:val="0"/>
      <w:marRight w:val="0"/>
      <w:marTop w:val="0"/>
      <w:marBottom w:val="0"/>
      <w:divBdr>
        <w:top w:val="none" w:sz="0" w:space="0" w:color="auto"/>
        <w:left w:val="none" w:sz="0" w:space="0" w:color="auto"/>
        <w:bottom w:val="none" w:sz="0" w:space="0" w:color="auto"/>
        <w:right w:val="none" w:sz="0" w:space="0" w:color="auto"/>
      </w:divBdr>
    </w:div>
    <w:div w:id="306133484">
      <w:bodyDiv w:val="1"/>
      <w:marLeft w:val="0"/>
      <w:marRight w:val="0"/>
      <w:marTop w:val="0"/>
      <w:marBottom w:val="0"/>
      <w:divBdr>
        <w:top w:val="none" w:sz="0" w:space="0" w:color="auto"/>
        <w:left w:val="none" w:sz="0" w:space="0" w:color="auto"/>
        <w:bottom w:val="none" w:sz="0" w:space="0" w:color="auto"/>
        <w:right w:val="none" w:sz="0" w:space="0" w:color="auto"/>
      </w:divBdr>
    </w:div>
    <w:div w:id="309018351">
      <w:bodyDiv w:val="1"/>
      <w:marLeft w:val="0"/>
      <w:marRight w:val="0"/>
      <w:marTop w:val="0"/>
      <w:marBottom w:val="0"/>
      <w:divBdr>
        <w:top w:val="none" w:sz="0" w:space="0" w:color="auto"/>
        <w:left w:val="none" w:sz="0" w:space="0" w:color="auto"/>
        <w:bottom w:val="none" w:sz="0" w:space="0" w:color="auto"/>
        <w:right w:val="none" w:sz="0" w:space="0" w:color="auto"/>
      </w:divBdr>
    </w:div>
    <w:div w:id="316610280">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211190">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33356243">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86284944">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55163873">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305267">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7372371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58452017">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787967239">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51784009">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2753008">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0794981">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16350506">
      <w:bodyDiv w:val="1"/>
      <w:marLeft w:val="0"/>
      <w:marRight w:val="0"/>
      <w:marTop w:val="0"/>
      <w:marBottom w:val="0"/>
      <w:divBdr>
        <w:top w:val="none" w:sz="0" w:space="0" w:color="auto"/>
        <w:left w:val="none" w:sz="0" w:space="0" w:color="auto"/>
        <w:bottom w:val="none" w:sz="0" w:space="0" w:color="auto"/>
        <w:right w:val="none" w:sz="0" w:space="0" w:color="auto"/>
      </w:divBdr>
    </w:div>
    <w:div w:id="1019085941">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57051549">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543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39028655">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3526658">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307567">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24179191">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285580614">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29564597">
      <w:bodyDiv w:val="1"/>
      <w:marLeft w:val="0"/>
      <w:marRight w:val="0"/>
      <w:marTop w:val="0"/>
      <w:marBottom w:val="0"/>
      <w:divBdr>
        <w:top w:val="none" w:sz="0" w:space="0" w:color="auto"/>
        <w:left w:val="none" w:sz="0" w:space="0" w:color="auto"/>
        <w:bottom w:val="none" w:sz="0" w:space="0" w:color="auto"/>
        <w:right w:val="none" w:sz="0" w:space="0" w:color="auto"/>
      </w:divBdr>
    </w:div>
    <w:div w:id="1543060480">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4605527">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2176359">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2481134">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65247305">
      <w:bodyDiv w:val="1"/>
      <w:marLeft w:val="0"/>
      <w:marRight w:val="0"/>
      <w:marTop w:val="0"/>
      <w:marBottom w:val="0"/>
      <w:divBdr>
        <w:top w:val="none" w:sz="0" w:space="0" w:color="auto"/>
        <w:left w:val="none" w:sz="0" w:space="0" w:color="auto"/>
        <w:bottom w:val="none" w:sz="0" w:space="0" w:color="auto"/>
        <w:right w:val="none" w:sz="0" w:space="0" w:color="auto"/>
      </w:divBdr>
    </w:div>
    <w:div w:id="1869441041">
      <w:bodyDiv w:val="1"/>
      <w:marLeft w:val="0"/>
      <w:marRight w:val="0"/>
      <w:marTop w:val="0"/>
      <w:marBottom w:val="0"/>
      <w:divBdr>
        <w:top w:val="none" w:sz="0" w:space="0" w:color="auto"/>
        <w:left w:val="none" w:sz="0" w:space="0" w:color="auto"/>
        <w:bottom w:val="none" w:sz="0" w:space="0" w:color="auto"/>
        <w:right w:val="none" w:sz="0" w:space="0" w:color="auto"/>
      </w:divBdr>
    </w:div>
    <w:div w:id="1876040864">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5718275">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5257546">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3239535">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48334995">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094356886">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4767892">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30C8-4636-4D15-8077-FF0C5AB4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20157</Words>
  <Characters>114900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Nikoloz Esitashvili</cp:lastModifiedBy>
  <cp:revision>3</cp:revision>
  <cp:lastPrinted>2023-11-15T08:45:00Z</cp:lastPrinted>
  <dcterms:created xsi:type="dcterms:W3CDTF">2024-04-19T16:30:00Z</dcterms:created>
  <dcterms:modified xsi:type="dcterms:W3CDTF">2024-04-19T16:30:00Z</dcterms:modified>
</cp:coreProperties>
</file>