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6" w:rsidRDefault="00FF2CF6"/>
    <w:p w:rsidR="00FF2CF6" w:rsidRDefault="00BF778B" w:rsidP="00FF2C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ინფორმაცია</w:t>
      </w:r>
      <w:r w:rsidR="007A0F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2018-2019 წლებში</w:t>
      </w:r>
      <w:r w:rsidR="007A0F67">
        <w:rPr>
          <w:rFonts w:ascii="Sylfaen" w:hAnsi="Sylfaen"/>
          <w:lang w:val="ka-GE"/>
        </w:rPr>
        <w:t xml:space="preserve"> </w:t>
      </w:r>
      <w:r w:rsidR="007A0F67" w:rsidRPr="007A0F67">
        <w:rPr>
          <w:rFonts w:ascii="Sylfaen" w:hAnsi="Sylfaen"/>
          <w:lang w:val="ka-GE"/>
        </w:rPr>
        <w:t xml:space="preserve">თელავის მუნიციპალიტეტის სასპორტო გაერთიანების </w:t>
      </w:r>
      <w:r>
        <w:rPr>
          <w:rFonts w:ascii="Sylfaen" w:hAnsi="Sylfaen"/>
          <w:lang w:val="ka-GE"/>
        </w:rPr>
        <w:t xml:space="preserve"> </w:t>
      </w:r>
      <w:r w:rsidR="007A0F67">
        <w:rPr>
          <w:rFonts w:ascii="Sylfaen" w:hAnsi="Sylfaen"/>
          <w:lang w:val="ka-GE"/>
        </w:rPr>
        <w:t xml:space="preserve"> მიერ </w:t>
      </w:r>
      <w:bookmarkStart w:id="0" w:name="_GoBack"/>
      <w:bookmarkEnd w:id="0"/>
      <w:r>
        <w:rPr>
          <w:rFonts w:ascii="Sylfaen" w:hAnsi="Sylfaen"/>
          <w:lang w:val="ka-GE"/>
        </w:rPr>
        <w:t>გაწეული საქმიანობის შესახებ</w:t>
      </w:r>
    </w:p>
    <w:p w:rsidR="00BF778B" w:rsidRPr="00BF778B" w:rsidRDefault="00BF778B" w:rsidP="00FF2CF6">
      <w:pPr>
        <w:rPr>
          <w:rFonts w:ascii="Sylfaen" w:hAnsi="Sylfaen"/>
          <w:lang w:val="ka-GE"/>
        </w:rPr>
      </w:pPr>
    </w:p>
    <w:p w:rsidR="003C570F" w:rsidRPr="00BF778B" w:rsidRDefault="00FF2CF6" w:rsidP="00FF2CF6">
      <w:pPr>
        <w:rPr>
          <w:sz w:val="24"/>
          <w:szCs w:val="24"/>
          <w:lang w:val="ka-GE"/>
        </w:rPr>
      </w:pPr>
      <w:r w:rsidRPr="00BF778B">
        <w:rPr>
          <w:sz w:val="24"/>
          <w:szCs w:val="24"/>
          <w:lang w:val="ka-GE"/>
        </w:rPr>
        <w:t xml:space="preserve">       2018 წლის და 2019 წლის ააიპ თელავის მუნიციპალიტეტის სასპორტო გაერთიანების ბიუჯეტი შეადგენდა შესაბამისად 150 0000.00 ლ  და 160 000.00 ლარს. თანხები ხმარდება მუშა-მოსამსახურეთა შრომის ანაზღაურებას, </w:t>
      </w:r>
      <w:r w:rsidR="006919BA" w:rsidRPr="00BF778B">
        <w:rPr>
          <w:rFonts w:ascii="Sylfaen" w:hAnsi="Sylfaen"/>
          <w:sz w:val="24"/>
          <w:szCs w:val="24"/>
          <w:lang w:val="ka-GE"/>
        </w:rPr>
        <w:t xml:space="preserve">კომუნალურ გადასახადებს, სპორტსმენთა მივლინების ხარჯებს, </w:t>
      </w:r>
      <w:r w:rsidR="006919BA" w:rsidRPr="00BF778B">
        <w:rPr>
          <w:sz w:val="24"/>
          <w:szCs w:val="24"/>
          <w:lang w:val="ka-GE"/>
        </w:rPr>
        <w:t>მატ</w:t>
      </w:r>
      <w:r w:rsidRPr="00BF778B">
        <w:rPr>
          <w:sz w:val="24"/>
          <w:szCs w:val="24"/>
          <w:lang w:val="ka-GE"/>
        </w:rPr>
        <w:t>ერიალურ-ტექნიკური ბაზის განმტკიცებას, აღჭურვილობის შეძენას, მიმდინარე რემონტს, სხვადასხვა პირველობებსა და ტურნირებში მონაწილეთა მხარდაჭერას პროგრამით გათვალისწინებული საერთაშორისო ტურნირების ორგანიზებას და სხვა სპორტულ საქმიანობას.</w:t>
      </w:r>
    </w:p>
    <w:p w:rsidR="00FF2CF6" w:rsidRPr="00BF778B" w:rsidRDefault="00FF2CF6" w:rsidP="00FF2CF6">
      <w:pPr>
        <w:rPr>
          <w:sz w:val="24"/>
          <w:szCs w:val="24"/>
          <w:lang w:val="ka-GE"/>
        </w:rPr>
      </w:pPr>
      <w:r w:rsidRPr="00BF778B">
        <w:rPr>
          <w:sz w:val="24"/>
          <w:szCs w:val="24"/>
          <w:lang w:val="ka-GE"/>
        </w:rPr>
        <w:t xml:space="preserve">      აღნიშნულ წლებში მომეცადინეთა (მოსწავლეთა) რაოდენობა სისტემატურად ჩართულობის გათვალისწინებით შეადგენდა 124 </w:t>
      </w:r>
      <w:r w:rsidR="006919BA" w:rsidRPr="00BF778B">
        <w:rPr>
          <w:sz w:val="24"/>
          <w:szCs w:val="24"/>
        </w:rPr>
        <w:t>(2018</w:t>
      </w:r>
      <w:r w:rsidR="006919BA" w:rsidRPr="00BF778B">
        <w:rPr>
          <w:rFonts w:ascii="Sylfaen" w:hAnsi="Sylfaen"/>
          <w:sz w:val="24"/>
          <w:szCs w:val="24"/>
          <w:lang w:val="ka-GE"/>
        </w:rPr>
        <w:t>წ</w:t>
      </w:r>
      <w:r w:rsidR="006919BA" w:rsidRPr="00BF778B">
        <w:rPr>
          <w:sz w:val="24"/>
          <w:szCs w:val="24"/>
        </w:rPr>
        <w:t>.)</w:t>
      </w:r>
      <w:r w:rsidR="006919BA" w:rsidRPr="00BF778B">
        <w:rPr>
          <w:rFonts w:ascii="Sylfaen" w:hAnsi="Sylfaen"/>
          <w:sz w:val="24"/>
          <w:szCs w:val="24"/>
          <w:lang w:val="ka-GE"/>
        </w:rPr>
        <w:t xml:space="preserve"> </w:t>
      </w:r>
      <w:r w:rsidRPr="00BF778B">
        <w:rPr>
          <w:sz w:val="24"/>
          <w:szCs w:val="24"/>
          <w:lang w:val="ka-GE"/>
        </w:rPr>
        <w:t xml:space="preserve">და 130 </w:t>
      </w:r>
      <w:r w:rsidR="006919BA" w:rsidRPr="00BF778B">
        <w:rPr>
          <w:rFonts w:ascii="Sylfaen" w:hAnsi="Sylfaen"/>
          <w:sz w:val="24"/>
          <w:szCs w:val="24"/>
          <w:lang w:val="ka-GE"/>
        </w:rPr>
        <w:t xml:space="preserve">(2019წ.) </w:t>
      </w:r>
      <w:r w:rsidRPr="00BF778B">
        <w:rPr>
          <w:sz w:val="24"/>
          <w:szCs w:val="24"/>
          <w:lang w:val="ka-GE"/>
        </w:rPr>
        <w:t>მოსწავლეს.  არიან მომეცადინეები რომლებიც მხოლოდ სეზონურად გადიან სწავლებას და მათი რიცხვი 80 მოსწავლემდეა. სეზონის განმავლობაში მოქმედეს მოყვარულთა ჯგუფები.</w:t>
      </w:r>
    </w:p>
    <w:p w:rsidR="00FF2CF6" w:rsidRPr="00BF778B" w:rsidRDefault="00FF2CF6" w:rsidP="00FF2CF6">
      <w:pPr>
        <w:rPr>
          <w:rFonts w:ascii="Sylfaen" w:hAnsi="Sylfaen"/>
          <w:sz w:val="24"/>
          <w:szCs w:val="24"/>
          <w:lang w:val="ka-GE"/>
        </w:rPr>
      </w:pPr>
      <w:r w:rsidRPr="00BF778B">
        <w:rPr>
          <w:sz w:val="24"/>
          <w:szCs w:val="24"/>
          <w:lang w:val="ka-GE"/>
        </w:rPr>
        <w:t xml:space="preserve">       2018</w:t>
      </w:r>
      <w:r w:rsidR="00663D29" w:rsidRPr="00BF778B">
        <w:rPr>
          <w:rFonts w:ascii="Sylfaen" w:hAnsi="Sylfaen"/>
          <w:sz w:val="24"/>
          <w:szCs w:val="24"/>
          <w:lang w:val="ka-GE"/>
        </w:rPr>
        <w:t>-19</w:t>
      </w:r>
      <w:r w:rsidRPr="00BF778B">
        <w:rPr>
          <w:sz w:val="24"/>
          <w:szCs w:val="24"/>
          <w:lang w:val="ka-GE"/>
        </w:rPr>
        <w:t xml:space="preserve"> წ</w:t>
      </w:r>
      <w:r w:rsidR="00663D29" w:rsidRPr="00BF778B">
        <w:rPr>
          <w:rFonts w:ascii="Sylfaen" w:hAnsi="Sylfaen"/>
          <w:sz w:val="24"/>
          <w:szCs w:val="24"/>
          <w:lang w:val="ka-GE"/>
        </w:rPr>
        <w:t>ლებში</w:t>
      </w:r>
      <w:r w:rsidRPr="00BF778B">
        <w:rPr>
          <w:sz w:val="24"/>
          <w:szCs w:val="24"/>
          <w:lang w:val="ka-GE"/>
        </w:rPr>
        <w:t xml:space="preserve"> სასპორტო გაერთიანების მიერ ჩატარებული ღონისზიებების რაოდენობა შეადგენდა: </w:t>
      </w:r>
      <w:r w:rsidR="00663D29" w:rsidRPr="00BF778B">
        <w:rPr>
          <w:rFonts w:ascii="Sylfaen" w:hAnsi="Sylfaen"/>
          <w:sz w:val="24"/>
          <w:szCs w:val="24"/>
          <w:lang w:val="ka-GE"/>
        </w:rPr>
        <w:t>4</w:t>
      </w:r>
      <w:r w:rsidRPr="00BF778B">
        <w:rPr>
          <w:sz w:val="24"/>
          <w:szCs w:val="24"/>
          <w:lang w:val="ka-GE"/>
        </w:rPr>
        <w:t xml:space="preserve">-ადგილობრივი, </w:t>
      </w:r>
      <w:r w:rsidR="00663D29" w:rsidRPr="00BF778B">
        <w:rPr>
          <w:rFonts w:ascii="Sylfaen" w:hAnsi="Sylfaen"/>
          <w:sz w:val="24"/>
          <w:szCs w:val="24"/>
          <w:lang w:val="ka-GE"/>
        </w:rPr>
        <w:t>4</w:t>
      </w:r>
      <w:r w:rsidR="008A0729" w:rsidRPr="00BF778B">
        <w:rPr>
          <w:sz w:val="24"/>
          <w:szCs w:val="24"/>
          <w:lang w:val="ka-GE"/>
        </w:rPr>
        <w:t xml:space="preserve">- ვეტერანთა  ღია რესპუბლიკური,  </w:t>
      </w:r>
      <w:r w:rsidR="00663D29" w:rsidRPr="00BF778B">
        <w:rPr>
          <w:rFonts w:ascii="Sylfaen" w:hAnsi="Sylfaen"/>
          <w:sz w:val="24"/>
          <w:szCs w:val="24"/>
          <w:lang w:val="ka-GE"/>
        </w:rPr>
        <w:t>2</w:t>
      </w:r>
      <w:r w:rsidR="008A0729" w:rsidRPr="00BF778B">
        <w:rPr>
          <w:sz w:val="24"/>
          <w:szCs w:val="24"/>
          <w:lang w:val="ka-GE"/>
        </w:rPr>
        <w:t xml:space="preserve">-რესპუბლიკური, </w:t>
      </w:r>
      <w:r w:rsidR="00663D29" w:rsidRPr="00BF778B">
        <w:rPr>
          <w:rFonts w:ascii="Sylfaen" w:hAnsi="Sylfaen"/>
          <w:sz w:val="24"/>
          <w:szCs w:val="24"/>
          <w:lang w:val="ka-GE"/>
        </w:rPr>
        <w:t xml:space="preserve"> </w:t>
      </w:r>
      <w:r w:rsidR="00346E64" w:rsidRPr="00BF778B">
        <w:rPr>
          <w:rFonts w:ascii="Sylfaen" w:hAnsi="Sylfaen"/>
          <w:sz w:val="24"/>
          <w:szCs w:val="24"/>
          <w:lang w:val="ka-GE"/>
        </w:rPr>
        <w:t>17</w:t>
      </w:r>
      <w:r w:rsidR="008A0729" w:rsidRPr="00BF778B">
        <w:rPr>
          <w:sz w:val="24"/>
          <w:szCs w:val="24"/>
          <w:lang w:val="ka-GE"/>
        </w:rPr>
        <w:t>- საერთაშორისო ტურნირი იუნიორ</w:t>
      </w:r>
      <w:r w:rsidR="006919BA" w:rsidRPr="00BF778B">
        <w:rPr>
          <w:rFonts w:ascii="Sylfaen" w:hAnsi="Sylfaen"/>
          <w:sz w:val="24"/>
          <w:szCs w:val="24"/>
          <w:lang w:val="ka-GE"/>
        </w:rPr>
        <w:t>ებ</w:t>
      </w:r>
      <w:r w:rsidR="008A0729" w:rsidRPr="00BF778B">
        <w:rPr>
          <w:sz w:val="24"/>
          <w:szCs w:val="24"/>
          <w:lang w:val="ka-GE"/>
        </w:rPr>
        <w:t>სა და მოზრდილ ქალთა და მაამკაცთა შორის,  თითოეული 15.000 $</w:t>
      </w:r>
      <w:r w:rsidR="008A0729" w:rsidRPr="00BF778B">
        <w:rPr>
          <w:rFonts w:ascii="Sylfaen" w:hAnsi="Sylfaen"/>
          <w:sz w:val="24"/>
          <w:szCs w:val="24"/>
          <w:lang w:val="ka-GE"/>
        </w:rPr>
        <w:t xml:space="preserve"> საპრიზო ფონდით.</w:t>
      </w:r>
    </w:p>
    <w:p w:rsidR="008A0729" w:rsidRPr="00BF778B" w:rsidRDefault="008A0729" w:rsidP="00FF2CF6">
      <w:pPr>
        <w:rPr>
          <w:rFonts w:ascii="Sylfaen" w:hAnsi="Sylfaen"/>
          <w:sz w:val="24"/>
          <w:szCs w:val="24"/>
          <w:lang w:val="ka-GE"/>
        </w:rPr>
      </w:pPr>
      <w:r w:rsidRPr="00BF778B">
        <w:rPr>
          <w:rFonts w:ascii="Sylfaen" w:hAnsi="Sylfaen"/>
          <w:sz w:val="24"/>
          <w:szCs w:val="24"/>
          <w:lang w:val="ka-GE"/>
        </w:rPr>
        <w:t xml:space="preserve">     ადგილობრივი მასშტაბის ღონისძიებებშ</w:t>
      </w:r>
      <w:r w:rsidR="00346E64" w:rsidRPr="00BF778B">
        <w:rPr>
          <w:rFonts w:ascii="Sylfaen" w:hAnsi="Sylfaen"/>
          <w:sz w:val="24"/>
          <w:szCs w:val="24"/>
          <w:lang w:val="ka-GE"/>
        </w:rPr>
        <w:t>ი</w:t>
      </w:r>
      <w:r w:rsidRPr="00BF778B">
        <w:rPr>
          <w:rFonts w:ascii="Sylfaen" w:hAnsi="Sylfaen"/>
          <w:sz w:val="24"/>
          <w:szCs w:val="24"/>
          <w:lang w:val="ka-GE"/>
        </w:rPr>
        <w:t xml:space="preserve"> </w:t>
      </w:r>
      <w:r w:rsidR="00663D29" w:rsidRPr="00BF778B">
        <w:rPr>
          <w:rFonts w:ascii="Sylfaen" w:hAnsi="Sylfaen"/>
          <w:sz w:val="24"/>
          <w:szCs w:val="24"/>
          <w:lang w:val="ka-GE"/>
        </w:rPr>
        <w:t xml:space="preserve">ყოველწლიურად </w:t>
      </w:r>
      <w:r w:rsidRPr="00BF778B">
        <w:rPr>
          <w:rFonts w:ascii="Sylfaen" w:hAnsi="Sylfaen"/>
          <w:sz w:val="24"/>
          <w:szCs w:val="24"/>
          <w:lang w:val="ka-GE"/>
        </w:rPr>
        <w:t>მონაწილეობ</w:t>
      </w:r>
      <w:r w:rsidR="00346E64" w:rsidRPr="00BF778B">
        <w:rPr>
          <w:rFonts w:ascii="Sylfaen" w:hAnsi="Sylfaen"/>
          <w:sz w:val="24"/>
          <w:szCs w:val="24"/>
          <w:lang w:val="ka-GE"/>
        </w:rPr>
        <w:t>ას იღებს</w:t>
      </w:r>
      <w:r w:rsidRPr="00BF778B">
        <w:rPr>
          <w:rFonts w:ascii="Sylfaen" w:hAnsi="Sylfaen"/>
          <w:sz w:val="24"/>
          <w:szCs w:val="24"/>
          <w:lang w:val="ka-GE"/>
        </w:rPr>
        <w:t xml:space="preserve"> 6</w:t>
      </w:r>
      <w:r w:rsidR="00346E64" w:rsidRPr="00BF778B">
        <w:rPr>
          <w:rFonts w:ascii="Sylfaen" w:hAnsi="Sylfaen"/>
          <w:sz w:val="24"/>
          <w:szCs w:val="24"/>
          <w:lang w:val="ka-GE"/>
        </w:rPr>
        <w:t xml:space="preserve">0-მდე </w:t>
      </w:r>
      <w:r w:rsidRPr="00BF778B">
        <w:rPr>
          <w:rFonts w:ascii="Sylfaen" w:hAnsi="Sylfaen"/>
          <w:sz w:val="24"/>
          <w:szCs w:val="24"/>
          <w:lang w:val="ka-GE"/>
        </w:rPr>
        <w:t>მოსწავლე, ღია რესპუბლიკურ ტურნირებში-</w:t>
      </w:r>
      <w:r w:rsidR="00346E64" w:rsidRPr="00BF778B">
        <w:rPr>
          <w:rFonts w:ascii="Sylfaen" w:hAnsi="Sylfaen"/>
          <w:sz w:val="24"/>
          <w:szCs w:val="24"/>
          <w:lang w:val="ka-GE"/>
        </w:rPr>
        <w:t>60 მდე და</w:t>
      </w:r>
      <w:r w:rsidRPr="00BF778B">
        <w:rPr>
          <w:rFonts w:ascii="Sylfaen" w:hAnsi="Sylfaen"/>
          <w:sz w:val="24"/>
          <w:szCs w:val="24"/>
          <w:lang w:val="ka-GE"/>
        </w:rPr>
        <w:t xml:space="preserve"> ვეტერანთა ტურნირებში - 8</w:t>
      </w:r>
      <w:r w:rsidR="00346E64" w:rsidRPr="00BF778B">
        <w:rPr>
          <w:rFonts w:ascii="Sylfaen" w:hAnsi="Sylfaen"/>
          <w:sz w:val="24"/>
          <w:szCs w:val="24"/>
          <w:lang w:val="ka-GE"/>
        </w:rPr>
        <w:t>0-მდე</w:t>
      </w:r>
      <w:r w:rsidRPr="00BF778B">
        <w:rPr>
          <w:rFonts w:ascii="Sylfaen" w:hAnsi="Sylfaen"/>
          <w:sz w:val="24"/>
          <w:szCs w:val="24"/>
          <w:lang w:val="ka-GE"/>
        </w:rPr>
        <w:t xml:space="preserve"> </w:t>
      </w:r>
      <w:r w:rsidR="00346E64" w:rsidRPr="00BF778B">
        <w:rPr>
          <w:rFonts w:ascii="Sylfaen" w:hAnsi="Sylfaen"/>
          <w:sz w:val="24"/>
          <w:szCs w:val="24"/>
          <w:lang w:val="ka-GE"/>
        </w:rPr>
        <w:t>მონაწილე</w:t>
      </w:r>
      <w:r w:rsidRPr="00BF778B">
        <w:rPr>
          <w:rFonts w:ascii="Sylfaen" w:hAnsi="Sylfaen"/>
          <w:sz w:val="24"/>
          <w:szCs w:val="24"/>
          <w:lang w:val="ka-GE"/>
        </w:rPr>
        <w:t>,  ხოლო რაც შეეხება საერთაშორისო ტურნირებში მონაწილეთა რიცხვ</w:t>
      </w:r>
      <w:r w:rsidR="006919BA" w:rsidRPr="00BF778B">
        <w:rPr>
          <w:rFonts w:ascii="Sylfaen" w:hAnsi="Sylfaen"/>
          <w:sz w:val="24"/>
          <w:szCs w:val="24"/>
          <w:lang w:val="ka-GE"/>
        </w:rPr>
        <w:t xml:space="preserve">მა </w:t>
      </w:r>
      <w:r w:rsidRPr="00BF778B">
        <w:rPr>
          <w:rFonts w:ascii="Sylfaen" w:hAnsi="Sylfaen"/>
          <w:sz w:val="24"/>
          <w:szCs w:val="24"/>
          <w:lang w:val="ka-GE"/>
        </w:rPr>
        <w:t>ჯამში შეადგ</w:t>
      </w:r>
      <w:r w:rsidR="006919BA" w:rsidRPr="00BF778B">
        <w:rPr>
          <w:rFonts w:ascii="Sylfaen" w:hAnsi="Sylfaen"/>
          <w:sz w:val="24"/>
          <w:szCs w:val="24"/>
          <w:lang w:val="ka-GE"/>
        </w:rPr>
        <w:t>ინა</w:t>
      </w:r>
      <w:r w:rsidRPr="00BF778B">
        <w:rPr>
          <w:rFonts w:ascii="Sylfaen" w:hAnsi="Sylfaen"/>
          <w:sz w:val="24"/>
          <w:szCs w:val="24"/>
          <w:lang w:val="ka-GE"/>
        </w:rPr>
        <w:t xml:space="preserve"> 8400კაც/დღე</w:t>
      </w:r>
      <w:r w:rsidR="00346E64" w:rsidRPr="00BF778B">
        <w:rPr>
          <w:rFonts w:ascii="Sylfaen" w:hAnsi="Sylfaen"/>
          <w:sz w:val="24"/>
          <w:szCs w:val="24"/>
          <w:lang w:val="ka-GE"/>
        </w:rPr>
        <w:t>.</w:t>
      </w:r>
    </w:p>
    <w:p w:rsidR="00E9352E" w:rsidRPr="00BF778B" w:rsidRDefault="008A0729" w:rsidP="00FF2CF6">
      <w:pPr>
        <w:rPr>
          <w:rFonts w:ascii="Sylfaen" w:hAnsi="Sylfaen"/>
          <w:sz w:val="24"/>
          <w:szCs w:val="24"/>
          <w:lang w:val="ka-GE"/>
        </w:rPr>
      </w:pPr>
      <w:r w:rsidRPr="00BF778B">
        <w:rPr>
          <w:rFonts w:ascii="Sylfaen" w:hAnsi="Sylfaen"/>
          <w:sz w:val="24"/>
          <w:szCs w:val="24"/>
          <w:lang w:val="ka-GE"/>
        </w:rPr>
        <w:t xml:space="preserve">       განსაკუთრებით აღსანიშნავია ტრადიციად ქცეული საერთაშორისო ტურნირები, რომელიც ხელს უწყობს ქალაქში წვრილი და  </w:t>
      </w:r>
      <w:r w:rsidR="00E9352E" w:rsidRPr="00BF778B">
        <w:rPr>
          <w:rFonts w:ascii="Sylfaen" w:hAnsi="Sylfaen"/>
          <w:sz w:val="24"/>
          <w:szCs w:val="24"/>
          <w:lang w:val="ka-GE"/>
        </w:rPr>
        <w:t xml:space="preserve">საშაულო </w:t>
      </w:r>
      <w:r w:rsidRPr="00BF778B">
        <w:rPr>
          <w:rFonts w:ascii="Sylfaen" w:hAnsi="Sylfaen"/>
          <w:sz w:val="24"/>
          <w:szCs w:val="24"/>
          <w:lang w:val="ka-GE"/>
        </w:rPr>
        <w:t>ბიზნესის  გა</w:t>
      </w:r>
      <w:r w:rsidR="00C264D7" w:rsidRPr="00BF778B">
        <w:rPr>
          <w:rFonts w:ascii="Sylfaen" w:hAnsi="Sylfaen"/>
          <w:sz w:val="24"/>
          <w:szCs w:val="24"/>
          <w:lang w:val="ka-GE"/>
        </w:rPr>
        <w:t>ნვითარებას</w:t>
      </w:r>
      <w:r w:rsidRPr="00BF778B">
        <w:rPr>
          <w:rFonts w:ascii="Sylfaen" w:hAnsi="Sylfaen"/>
          <w:sz w:val="24"/>
          <w:szCs w:val="24"/>
          <w:lang w:val="ka-GE"/>
        </w:rPr>
        <w:t xml:space="preserve"> და წმინდა საპორტული თვალსაზრისით ერთობ მომგებიანი პროექტია - იზრდება მოსწავლეთა </w:t>
      </w:r>
      <w:r w:rsidR="00E9352E" w:rsidRPr="00BF778B">
        <w:rPr>
          <w:rFonts w:ascii="Sylfaen" w:hAnsi="Sylfaen"/>
          <w:sz w:val="24"/>
          <w:szCs w:val="24"/>
          <w:lang w:val="ka-GE"/>
        </w:rPr>
        <w:t>რიცხოვნება</w:t>
      </w:r>
      <w:r w:rsidRPr="00BF778B">
        <w:rPr>
          <w:rFonts w:ascii="Sylfaen" w:hAnsi="Sylfaen"/>
          <w:sz w:val="24"/>
          <w:szCs w:val="24"/>
          <w:lang w:val="ka-GE"/>
        </w:rPr>
        <w:t>, პროპაგანდა ეწევა ჯანსაღი ცხოვრების წესს და სხვა.</w:t>
      </w:r>
    </w:p>
    <w:p w:rsidR="008A0729" w:rsidRPr="00BF778B" w:rsidRDefault="00E9352E" w:rsidP="00E9352E">
      <w:pPr>
        <w:ind w:firstLine="720"/>
        <w:rPr>
          <w:rFonts w:ascii="Sylfaen" w:hAnsi="Sylfaen"/>
          <w:sz w:val="24"/>
          <w:szCs w:val="24"/>
          <w:lang w:val="ka-GE"/>
        </w:rPr>
      </w:pPr>
      <w:r w:rsidRPr="00BF778B">
        <w:rPr>
          <w:rFonts w:ascii="Sylfaen" w:hAnsi="Sylfaen"/>
          <w:sz w:val="24"/>
          <w:szCs w:val="24"/>
          <w:lang w:val="ka-GE"/>
        </w:rPr>
        <w:t xml:space="preserve">სპორტულ ორგანიზაციის პრიორიტეტებს შორის ერთ-ერთს წარმოადგენს საქართველოს ნაკრები გუნდებისთვის სპორტსმენთა </w:t>
      </w:r>
      <w:r w:rsidR="00C264D7" w:rsidRPr="00BF778B">
        <w:rPr>
          <w:rFonts w:ascii="Sylfaen" w:hAnsi="Sylfaen"/>
          <w:sz w:val="24"/>
          <w:szCs w:val="24"/>
          <w:lang w:val="ka-GE"/>
        </w:rPr>
        <w:t>მომზადება</w:t>
      </w:r>
      <w:r w:rsidRPr="00BF778B">
        <w:rPr>
          <w:rFonts w:ascii="Sylfaen" w:hAnsi="Sylfaen"/>
          <w:sz w:val="24"/>
          <w:szCs w:val="24"/>
          <w:lang w:val="ka-GE"/>
        </w:rPr>
        <w:t xml:space="preserve">. ამ მხრივ ჩვენი ორგანიზაციის ხვედრითი წილი ასეთია: 12 და 14 წლების ასაკის 3 მოზარდი ნაკრების წევრია, ხოლო 2 მოსწავლე წევრობის კანდიდატი. 2018-19 წლებში ორგანიზაციის 40 მოსწავლე მონაწილეობდა 15 ღონისძიებებში (რესპუბლიკური ტურნირები </w:t>
      </w:r>
      <w:r w:rsidR="009B2F0E" w:rsidRPr="00BF778B">
        <w:rPr>
          <w:rFonts w:ascii="Sylfaen" w:hAnsi="Sylfaen"/>
          <w:sz w:val="24"/>
          <w:szCs w:val="24"/>
          <w:lang w:val="ka-GE"/>
        </w:rPr>
        <w:t>და საერთაშორისო ტურნირები)  მოპოვებულია ჯამში 22 საპრიზო ადგილი.</w:t>
      </w:r>
    </w:p>
    <w:p w:rsidR="009B2F0E" w:rsidRPr="00BF778B" w:rsidRDefault="009B2F0E" w:rsidP="00E9352E">
      <w:pPr>
        <w:ind w:firstLine="720"/>
        <w:rPr>
          <w:rFonts w:ascii="Sylfaen" w:hAnsi="Sylfaen"/>
          <w:sz w:val="24"/>
          <w:szCs w:val="24"/>
          <w:lang w:val="ka-GE"/>
        </w:rPr>
      </w:pPr>
      <w:r w:rsidRPr="00BF778B">
        <w:rPr>
          <w:rFonts w:ascii="Sylfaen" w:hAnsi="Sylfaen"/>
          <w:sz w:val="24"/>
          <w:szCs w:val="24"/>
          <w:lang w:val="ka-GE"/>
        </w:rPr>
        <w:t>თელავის ჩოგბურთის კორტები ქვეყანაში ითვლება ერთ-ერთ საუკეთესო ბაზად, როგორც ეროვნული</w:t>
      </w:r>
      <w:r w:rsidR="00C264D7" w:rsidRPr="00BF778B">
        <w:rPr>
          <w:rFonts w:ascii="Sylfaen" w:hAnsi="Sylfaen"/>
          <w:sz w:val="24"/>
          <w:szCs w:val="24"/>
          <w:lang w:val="ka-GE"/>
        </w:rPr>
        <w:t>,</w:t>
      </w:r>
      <w:r w:rsidRPr="00BF778B">
        <w:rPr>
          <w:rFonts w:ascii="Sylfaen" w:hAnsi="Sylfaen"/>
          <w:sz w:val="24"/>
          <w:szCs w:val="24"/>
          <w:lang w:val="ka-GE"/>
        </w:rPr>
        <w:t xml:space="preserve"> ასევე საერთაშორისო ფედერაციების შეფასებებით  და მნიშვნელოვანია არსებულის შენარჩუნება და განმტკიცება. ერთერთ პრობლემას წარმოადგენს ჰარდის ტიპის 2 მოედნის მდგომარეობა. აღნიშნული მოედნები 14 წლის წინ მოწყობილს წარმოადგენს, რომლის საექსპლუატაციო ვადა 3-4 წელია და რამდენადაც საფარის შეცვლა დიდ თანხებთანაა დაკავშირებული</w:t>
      </w:r>
      <w:r w:rsidR="00C264D7" w:rsidRPr="00BF778B">
        <w:rPr>
          <w:rFonts w:ascii="Sylfaen" w:hAnsi="Sylfaen"/>
          <w:sz w:val="24"/>
          <w:szCs w:val="24"/>
          <w:lang w:val="ka-GE"/>
        </w:rPr>
        <w:t>,</w:t>
      </w:r>
      <w:r w:rsidRPr="00BF778B">
        <w:rPr>
          <w:rFonts w:ascii="Sylfaen" w:hAnsi="Sylfaen"/>
          <w:sz w:val="24"/>
          <w:szCs w:val="24"/>
          <w:lang w:val="ka-GE"/>
        </w:rPr>
        <w:t xml:space="preserve"> </w:t>
      </w:r>
      <w:r w:rsidR="00C264D7" w:rsidRPr="00BF778B">
        <w:rPr>
          <w:rFonts w:ascii="Sylfaen" w:hAnsi="Sylfaen"/>
          <w:sz w:val="24"/>
          <w:szCs w:val="24"/>
          <w:lang w:val="ka-GE"/>
        </w:rPr>
        <w:t xml:space="preserve">ჯერჯერობით </w:t>
      </w:r>
      <w:r w:rsidRPr="00BF778B">
        <w:rPr>
          <w:rFonts w:ascii="Sylfaen" w:hAnsi="Sylfaen"/>
          <w:sz w:val="24"/>
          <w:szCs w:val="24"/>
          <w:lang w:val="ka-GE"/>
        </w:rPr>
        <w:t>ვერ ხერხდება მისი გადაჭრა</w:t>
      </w:r>
      <w:r w:rsidR="00C264D7" w:rsidRPr="00BF778B">
        <w:rPr>
          <w:rFonts w:ascii="Sylfaen" w:hAnsi="Sylfaen"/>
          <w:sz w:val="24"/>
          <w:szCs w:val="24"/>
          <w:lang w:val="ka-GE"/>
        </w:rPr>
        <w:t>. ასევე პრობლემაა დახურული კორტის არარსებობა, რომ წლიური საწვრთნელი პროცესი უწყვეტ რეჟიმში მიმდინარეობდეს.</w:t>
      </w:r>
      <w:r w:rsidRPr="00BF778B">
        <w:rPr>
          <w:rFonts w:ascii="Sylfaen" w:hAnsi="Sylfaen"/>
          <w:sz w:val="24"/>
          <w:szCs w:val="24"/>
          <w:lang w:val="ka-GE"/>
        </w:rPr>
        <w:t xml:space="preserve"> </w:t>
      </w:r>
    </w:p>
    <w:sectPr w:rsidR="009B2F0E" w:rsidRPr="00BF778B" w:rsidSect="00346E64">
      <w:pgSz w:w="12240" w:h="15840"/>
      <w:pgMar w:top="36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6"/>
    <w:rsid w:val="00346E64"/>
    <w:rsid w:val="003C570F"/>
    <w:rsid w:val="00612218"/>
    <w:rsid w:val="00663D29"/>
    <w:rsid w:val="006919BA"/>
    <w:rsid w:val="007A0F67"/>
    <w:rsid w:val="008A0729"/>
    <w:rsid w:val="009B2F0E"/>
    <w:rsid w:val="00BF778B"/>
    <w:rsid w:val="00C264D7"/>
    <w:rsid w:val="00D21729"/>
    <w:rsid w:val="00E9352E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C43D0-115D-448D-B981-7B92287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BFD3-3F2D-4BC3-BBFF-5DC41CEE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Giorgi Khutsishvili</cp:lastModifiedBy>
  <cp:revision>3</cp:revision>
  <cp:lastPrinted>2020-05-22T09:39:00Z</cp:lastPrinted>
  <dcterms:created xsi:type="dcterms:W3CDTF">2020-05-22T10:07:00Z</dcterms:created>
  <dcterms:modified xsi:type="dcterms:W3CDTF">2021-03-30T07:14:00Z</dcterms:modified>
</cp:coreProperties>
</file>